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Makakové a giboni se budou mít v Ostravě jako v ráji. Chystá se pro ně nová expozice</w:t>
      </w:r>
    </w:p>
    <w:p>
      <w:pPr/>
      <w:r>
        <w:rPr/>
        <w:t xml:space="preserve">ZOO Ostrava patří k nejnavštěvovanějším místům nejen v našem kraji, ale v celé zemi. V loňském roce ji navštívilo přes 580 tisíc lidí, což byl historický rekord. Město do jejího zkrášlování investuje stovky milionů korun. První stavbou v letošním roce bude nová expozice makaků lvích, gibonů a kopytníků, která začne už v dubnu. "Je to expozice, která bude postavena podle současných trendů, které jsou běžně v jiných zahradách ve světě," popisuje náměstkyně primátora Ostravy Kateřina Šebestová.</w:t>
      </w:r>
    </w:p>
    <w:p>
      <w:pPr/>
      <w:r>
        <w:rPr/>
        <w:t xml:space="preserve">Veřejnou zakázku na novou expozici vyhrála společnost Geosan Group, která nabídla nejnižší cenu 127 milionů korun. O práci se ucházelo celkem 6 firem. Expozice nabídnou návštěvníkům nový a nerušený pohled na vzácné druhy primátů, kteří doposud žili ve starém pavilonu v malých zamřížovaných prostorách. "Makaci budou samostatně a giboni budou společně s kopytníky," dodává náměstkyně.</w:t>
      </w:r>
    </w:p>
    <w:p>
      <w:pPr/>
      <w:r>
        <w:rPr/>
        <w:t xml:space="preserve">Expozice bude hotová v roce 2021. Už letos na jaře bude dokončena stavba voliéry pro kondora královského a na letošní sezónu připravuje ZOO ještě jednu důležitou novinku, která zabrání tvorbě front u pokladen. Vstupenku totiž bude možné zakoupit online přes internet.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254/makakove-a-giboni-se-budou-mit-v-ostrave-jako-v-raji-chysta-se-pro-ne-nova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2026-07-09T20:27:36+02:00</dcterms:created>
  <dcterms:modified xsi:type="dcterms:W3CDTF">2026-07-09T20:27:36+02:00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