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19:29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autorem książki Od Cieszyna do Bogumina</w:t>
      </w:r>
    </w:p>
    <w:p>
      <w:pPr/>
      <w:r>
        <w:rPr/>
        <w:t xml:space="preserve">Autorem  jest wybitny folkorysta profesor Daniel Kadłubiec.    </w:t>
      </w:r>
    </w:p>
    <w:p>
      <w:pPr/>
      <w:r>
        <w:rPr/>
        <w:t xml:space="preserve">Daniel Kadłubiec, autor: Znajdują się tam skarby folkloru opowiadaniowego od Cieszyna do Bogumina, mianowicie 580 genialnych opowiadań gwarowych od 137 narratorów z 32 miejscowości. </w:t>
      </w:r>
    </w:p>
    <w:p>
      <w:pPr/>
      <w:r>
        <w:rPr/>
        <w:t xml:space="preserve">Komentarze do opowiadań są przetłumaczone na język czeski, ponieważ jak stwierdza jeden z recenzentów, porównywalnego materiału z tak obszernego terenu nikt nigdy nie zdobył i nigdy już nie zdobędzie. To bezcenny dokument czasu.    </w:t>
      </w:r>
    </w:p>
    <w:p>
      <w:pPr/>
      <w:r>
        <w:rPr/>
        <w:t xml:space="preserve">Daniel Kadłubiec, autor: Było takie mniemanie i zdanie, że tu na tych Dołach to jest totalna dziura i że tu po prostu nie ma nic. Zaskoczenie jest ogromna, że tu właśnie na tym terenie na tym zurbanizowanym pojawiły się naprawdę jednostki wyjątkowe, które genialnie opowiadały. Pojawiły się tu takie opowiadania, których nigdzie nie ma nawet w całej Europie, a jeżeli są to te warianty tutejsze są zupełnie inne od innych. Także ogromne zaskoczenie, jeżeli chodzi o poziom tych narracji, o ich bogactwo i kształt artystyczny. Coś wyjątkowego.</w:t>
      </w:r>
    </w:p>
    <w:p>
      <w:pPr/>
      <w:r>
        <w:rPr/>
        <w:t xml:space="preserve">Ciekawe i dowcipne są opowiadania, które autor zebral w miejscowościach, gdzie stały kopalnie. </w:t>
      </w:r>
    </w:p>
    <w:p>
      <w:pPr/>
      <w:r>
        <w:rPr/>
        <w:t xml:space="preserve">Daniel Kadłubiec, autor: Folklor górniczy różni się przede wszystkim od innych przewagą kawałów i anegdot. Ci górnicy specyficznie ukształtowali ten świat, komiczny, to znaczy taki, gdzie górnik po prostu kpi sobie ze sztygara, gdzie kpi sobie z tego, kto przyszedł, kto nie umie po naszemu i tak dalej i tak dalej.</w:t>
      </w:r>
    </w:p>
    <w:p>
      <w:pPr/>
      <w:r>
        <w:rPr/>
        <w:t xml:space="preserve">Czternaście opowiadań dotyczy Stonawy. </w:t>
      </w:r>
    </w:p>
    <w:p>
      <w:pPr/>
      <w:r>
        <w:rPr/>
        <w:t xml:space="preserve">Daniel Kadłubiec, autor: Stonawa fantastyczna, opowiadania pana Febra o Katarzynie, o tym lesie, o Szwedzkim Kopcu. Pan Siekierka: Jak to było na gruncie Macury, który tam opodał był i chcioł ten Szwedzki Kopiec zniwelować. Są tam w Stonawie również fantastyczne opowiadania, jak powiedziałem, te miejscowe ale i też historyczne o tych Szwedach i o tym Szwedzkim Kopcu i w ogóle o utopcach, o warsermónach wspaniałe opowiadania. </w:t>
      </w:r>
    </w:p>
    <w:p>
      <w:pPr/>
      <w:r>
        <w:rPr/>
        <w:t xml:space="preserve">Książka zawiera plytę CD, więc czytelnik może usłyszeć głosy tych znakomitych  gawędziarzy, którzy odeszli już do wieczności.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9305/z-autorem-ksiazki-od-cieszyna-do-bogum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2026-04-29T21:31:29+02:00</dcterms:created>
  <dcterms:modified xsi:type="dcterms:W3CDTF">2026-04-29T21:31:29+02:00</dcterms:modified>
</cp:coreProperties>
</file>

<file path=docProps/custom.xml><?xml version="1.0" encoding="utf-8"?>
<Properties xmlns="http://schemas.openxmlformats.org/officeDocument/2006/custom-properties" xmlns:vt="http://schemas.openxmlformats.org/officeDocument/2006/docPropsVTypes"/>
</file>