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Remont prababci na 120-lecie</w:t>
      </w:r>
    </w:p>
    <w:p>
      <w:pPr/>
      <w:r>
        <w:rPr/>
        <w:t xml:space="preserve">Andrzej Feber, wójt Stonawy: „Teraz przebiega generalny remont całej szkoły, a mianowicie nowe zacieplanie, nowa elewacja, nowa wentylacja, dach, nowa kuchnia, i jeszcze kilka drobnych spraw, co w sumie składa się na niemałą sumę ponad 15 milionów koron czeskich.”</w:t>
      </w:r>
    </w:p>
    <w:p>
      <w:pPr/>
      <w:r>
        <w:rPr/>
        <w:t xml:space="preserve">Szkołę tworzą trzy części wybudowane w różnych okresach. Przyjęły się dla nich nawet specyficzne nazwy. </w:t>
      </w:r>
    </w:p>
    <w:p>
      <w:pPr/>
      <w:r>
        <w:rPr/>
        <w:t xml:space="preserve">Andrzej Feber, wójt Stonawy: „Budynek prababcia, budynek babcia i budynek mama. My się znajdujemy w prababci, to jest ta część szkoły, która zbudowana została jeszcze za cesarza Franciszka Józefa, no i jesteśmy dumni z tego, że chociaż przebiegła ogromna eksploatacja węgla, udało nam się nie tylko tę prababcie, ale całą naszą szkołę uratować dzięki temu, żeśmy ją zabezpieczyli przed eksploatacją.” </w:t>
      </w:r>
    </w:p>
    <w:p>
      <w:pPr/>
      <w:r>
        <w:rPr/>
        <w:t xml:space="preserve">W części szkoły wcześniej wyremontowanej toczą się normalne zajęcia, tyle że dzieci wchodzą do budynku z innej, bezpiecznej strony. </w:t>
      </w:r>
    </w:p>
    <w:p>
      <w:pPr/>
      <w:r>
        <w:rPr/>
        <w:t xml:space="preserve">Marcela Gabrhel, kierowniczka PSP Stonawa: „My się nie ograniczamy, my się umiemy umówić. Jeśli robotnicy wiedzą, że będzie głośno, idą nas o tym informować . My się umawiamy, od kiedy może być głośno, żeby dzieciom to nie przeszkadzało. A dla dzieci to jest ogromna frajda, ponieważ one mają możliwość zobaczyć ogromny dźwig, który przyjechał, który budował nasz nowy dach.”</w:t>
      </w:r>
    </w:p>
    <w:p>
      <w:pPr/>
      <w:r>
        <w:rPr/>
        <w:t xml:space="preserve">Andrzej Feber, wójt Stonawy: „Staramy się, by wszystkie prace zakończone zostały do nowego roku szkolnego. Szkoła funkcjonuje, podziwiam pani kierowniczkę, podziwiam dyrekcję naszej szkoły, jak sprawnie umie organizacyjnie dostosować się do tych problemów, które tutaj są.”</w:t>
      </w:r>
    </w:p>
    <w:p>
      <w:pPr/>
      <w:r>
        <w:rPr/>
        <w:t xml:space="preserve">Marcela Gabrhel, kierownicza PSP Stonawa: „My się bardzo cieszymy, że nasza szkoła będzie szkołą prawie nową. Jubileusz w tym roku chcemy obchodzić już początkowo na festynie szkolnym, ale chcemy też jeszcze zorganizować takie spotkanie w dniu 120. rocznicy naszej szkoły.” </w:t>
      </w:r>
    </w:p>
    <w:p>
      <w:pPr/>
      <w:r>
        <w:rPr/>
        <w:t xml:space="preserve">Decydując się na kosztowne remonty, stonawski samorząd kieruje się zasadą, że nie można marnować dorobku przodków. </w:t>
      </w:r>
    </w:p>
    <w:p>
      <w:pPr/>
      <w:r>
        <w:rPr/>
        <w:t xml:space="preserve">Andrzej Feber, wójt Stonawy: „Zależy nam bardzo na tym, żeby w tych tradycyjnych historycznych budynkach odbywała się nauka na miarę 21., nie tylko wieku 21. lecz również dalszych.”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308/remont-prababci-na-120le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2026-05-06T06:07:40+02:00</dcterms:created>
  <dcterms:modified xsi:type="dcterms:W3CDTF">2026-05-06T06:07:40+02:00</dcterms:modified>
</cp:coreProperties>
</file>

<file path=docProps/custom.xml><?xml version="1.0" encoding="utf-8"?>
<Properties xmlns="http://schemas.openxmlformats.org/officeDocument/2006/custom-properties" xmlns:vt="http://schemas.openxmlformats.org/officeDocument/2006/docPropsVTypes"/>
</file>