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března byla přepadena butovická Benzina</w:t>
      </w:r>
    </w:p>
    <w:p>
      <w:pPr/>
      <w:r>
        <w:rPr/>
        <w:t xml:space="preserve">„V té době vešel do budovy benzínky muž, maskován čepicí, brýlemi a rouškou, který po obsluze požadoval finanční prostředky. Napadená žena to odmítla a utekla do zázemí provozovny. Celá záležitost je v intenzivním prošetřování novojičínských kriminalistů,“ sdělil tiskový mluvčí PČR René Černohorský. </w:t>
      </w:r>
    </w:p>
    <w:p>
      <w:pPr/>
      <w:r>
        <w:rPr>
          <w:b w:val="1"/>
          <w:bCs w:val="1"/>
        </w:rPr>
        <w:t xml:space="preserve">Podezřelým je pětatřicetiletý muž. Během vyhlášeného nouzového stavu zlodějům nyní hrozí až několikanásobně vyšší trestní sazby.</w:t>
      </w:r>
    </w:p>
    <w:p>
      <w:pPr/>
      <w:r>
        <w:rPr/>
        <w:t xml:space="preserve">„Jedná se například o krádeže, šíření nakažlivé lidské nemoci, podvod anebo šíření poplašné zprávy. Pak zde máme přitěžující okolnost, která spočívá ve spáchání trestného činu, například během krizové situace,“ uvedla mluvčí PSČ MSK Soňa Štětínská.</w:t>
      </w:r>
    </w:p>
    <w:p>
      <w:pPr/>
      <w:r>
        <w:rPr>
          <w:b w:val="1"/>
          <w:bCs w:val="1"/>
        </w:rPr>
        <w:t xml:space="preserve">Pachatel, který se Benzinu v Butovicích pokusil vyloupit tak může dostat mnohonásobně vyšší trest než obvykle.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576/18-brezna-byla-prepadena-butovicka-benz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2026-04-03T10:31:48+02:00</dcterms:created>
  <dcterms:modified xsi:type="dcterms:W3CDTF">2026-04-03T10:31:48+02:00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