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18.3.2020,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Kiedy Zgromadzenie Ogólne Kongresu Polaków?</w:t>
      </w:r>
    </w:p>
    <w:p>
      <w:pPr/>
      <w:r>
        <w:rPr/>
        <w:t xml:space="preserve">Co na to władze Kongresu, pytamy prezesa Mariusza Wałacha.</w:t>
      </w:r>
    </w:p>
    <w:p>
      <w:pPr/>
      <w:r>
        <w:rPr/>
        <w:t xml:space="preserve">Mariusz Wałach, prezes Kongresu Polaków w RC: W zaistniałej sytuacji zwołałem posiedzenie nadzwyczajne na środę 25 marca przyszłego tygodnia, gdzie będziemy decydować, czy i jak będziemy organizować Zgromadzenie Ogólne i ewentualny termin przesunięcia, prawdopodobnie na jesień. Niemniej nie chcę teraz na ten temat spekulować.</w:t>
      </w:r>
    </w:p>
    <w:p>
      <w:pPr/>
      <w:r>
        <w:rPr/>
        <w:t xml:space="preserve">Pytanie: Trzeba czekać do środy i wtedy się okaże?</w:t>
      </w:r>
    </w:p>
    <w:p>
      <w:pPr/>
      <w:r>
        <w:rPr/>
        <w:t xml:space="preserve">Mariusz Wałach, prezes Kongresu Polaków w RC: Oczywiście, pod warunkiem, że kwarantanna nie zostanie przedłużona, bo jeżeli nastanie ten fakt, no to będziemy się musieć zastanowić, czy spotykać się on-line, dzisiejsza techologia to umożliwia, czy jeszcze przesunąć nadzwyczajne posiedzenie na dalszy termin.    </w:t>
      </w:r>
    </w:p>
    <w:p>
      <w:pPr/>
      <w:r>
        <w:rPr/>
        <w:t xml:space="preserve">Zgromadzenie Ogólne miałoby wybrać nowe władze, zajać się strategią rozwoju mniejszości pod nazwą Wizja 2035, a także zapewnić środki finansowe na wydawanie gazety Głos i przyszłą działalność  ponad dwudziestu polskich organicji.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9608/kiedy-zgromadzenie-ogolne-kongresu-pola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2026-05-28T22:04:55+02:00</dcterms:created>
  <dcterms:modified xsi:type="dcterms:W3CDTF">2026-05-28T22:04:55+02:00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