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29.5.2020,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školních lavic na prvním stupni usedlo 50 % žáků</w:t>
      </w:r>
    </w:p>
    <w:p>
      <w:pPr/>
      <w:r>
        <w:rPr/>
        <w:t xml:space="preserve">"V podstatě neprobíhá normální výuka, ale plnění úkolů, které mají i děti, které zůstaly doma. Víceméně se svým třídním učitelem se věnují tomu, co by měli dělat v domácí výuce a v dalších hodinách se věnují pracím, které by byly ve výchovách, ať už je to výtvarná výchova, hudební výchova. Co se týče Slunečnice, třídy podle paragrafu 16 neotvíráme. Je to z kapacitních a hygienických důvodů," uvedla Jana Mantheeová ředitelka ZŠ Sjednocení.</w:t>
      </w:r>
    </w:p>
    <w:p>
      <w:pPr/>
      <w:r>
        <w:rPr/>
        <w:t xml:space="preserve">Základní škola Františka kardinála Tomáška otevřela dokonce 8 skupin pro celkem 98 dětí. Žáci se zde učí především základním předmětům jako je matematika, čeština a angličtina. Na to, jak budou následně hodnoceni jsme se zeptali ředitele školy.</w:t>
      </w:r>
    </w:p>
    <w:p>
      <w:pPr/>
      <w:r>
        <w:rPr/>
        <w:t xml:space="preserve">"Manuál k hodnocení za druhé pololetí jsme už obdrželi, podle toho dostali všichni učitelé instrukce, jak hodnotit, jak k tomu přistupovat. Veškerá distanční výuka i ta současná dobrovolná ve škole je založena na hodnocení podpůrném. Veškeré hodnocení, které bude v tomto období uváděno, bude podpůrným materiálem pro hodnocení za druhé pololetí," vysvětlil ředitel ZŠ Františka kardinála Tomáška Milan Stiller.</w:t>
      </w:r>
    </w:p>
    <w:p>
      <w:pPr/>
      <w:r>
        <w:rPr/>
        <w:t xml:space="preserve">Z celkového počtu 130 žáků nastoupilo 64 dětí do třetí ze Studéneckých škol. V základní škole Butovická funguje nejen školní jídelna, ale také odpolední družina. Dětem se zde mohou věnovat všichni pedagogové. </w:t>
      </w:r>
    </w:p>
    <w:p>
      <w:pPr/>
      <w:r>
        <w:rPr/>
        <w:t xml:space="preserve">"Kapacitně jsme skvěli, všichni zaměstnanci naší školy nastoupili. Hlavně bych chtěla poděkovat všem rodičům, žákům a našim pedagogům za to, že to všichni krásně zvládli a skvěle zvládli od toho 11. března až do teď. Kdybychom je tady neměli, tak by naše škola nemohla v tomto směru dále existovat," poděkovala ředitelka ZŠ Butovická Aranka Horváthová.  </w:t>
      </w:r>
    </w:p>
    <w:p>
      <w:pPr/>
      <w:r>
        <w:rPr/>
        <w:t xml:space="preserve">V době epidemiologické krize zůstala pro žáky uzavřená i základní umělecká škola. Ani zde však kantoři nezaháleli a své žáky se snažili vzdělávat prostřednictvím sociálních sítí. Nyní je nedocházející student spíše výjimkou.</w:t>
      </w:r>
    </w:p>
    <w:p>
      <w:pPr/>
      <w:r>
        <w:rPr/>
        <w:t xml:space="preserve">"Mám pocit, že tím, že děti byly doma, že se na výuku docela těšily. Bylo to pro ně něco nového, učitel byl od něj dál, ale zkušenost nejen má, ale i mých kolegů je taková, že se děti opravdu připravovaly na hodiny, těšily se na svého učitele. Samozřejmě nemůže to nahradit výuku ve třídě, v učebně, kdy dítěti ukazujete názorně. Děti nestály, pokrčovaly dál a přizpůsobily se tomu," vysvětlila ředitelka ZUŠ Komenského - Studénka Renáta Talpová.</w:t>
      </w:r>
    </w:p>
    <w:p>
      <w:pPr/>
      <w:r>
        <w:rPr/>
        <w:t xml:space="preserve">Lze říct, že na prví stupeň základních osobně dochází 50 % žáků. Pro všechny ostatní je stále zařízena výuka pomocí elektronických vzdělávacích systémů.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554/do-skolnich-lavic-na-prvnim-stupni-usedlo-50-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2026-04-10T08:26:17+02:00</dcterms:created>
  <dcterms:modified xsi:type="dcterms:W3CDTF">2026-04-10T08:26:17+02:00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