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přírodní rezervace Bažantula bude letos dokončena</w:t>
      </w:r>
    </w:p>
    <w:p>
      <w:pPr/>
      <w:r>
        <w:rPr>
          <w:b w:val="1"/>
          <w:bCs w:val="1"/>
          <w:i w:val="1"/>
          <w:iCs w:val="1"/>
        </w:rPr>
        <w:t xml:space="preserve">Zdeňka Hrdá, zaměstnankyně CHKO Poodří:</w:t>
      </w:r>
      <w:r>
        <w:rPr>
          <w:i w:val="1"/>
          <w:iCs w:val="1"/>
        </w:rPr>
        <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
      </w:r>
    </w:p>
    <w:p>
      <w:pPr/>
      <w:r>
        <w:rPr/>
        <w:t xml:space="preserve">Povodně sice zásadně neovlivnily průběh prací, ale zasáhly do života místních živočichů.</w:t>
      </w:r>
    </w:p>
    <w:p>
      <w:pPr/>
      <w:r>
        <w:rPr>
          <w:b w:val="1"/>
          <w:bCs w:val="1"/>
          <w:i w:val="1"/>
          <w:iCs w:val="1"/>
        </w:rPr>
        <w:t xml:space="preserve">Zdeňka Hrdá, zaměstnankyně CHKO Poodří:</w:t>
      </w:r>
      <w:r>
        <w:rPr>
          <w:i w:val="1"/>
          <w:iCs w:val="1"/>
        </w:rPr>
        <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
      </w:r>
    </w:p>
    <w:p>
      <w:pPr/>
      <w:r>
        <w:rPr/>
        <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
      </w:r>
    </w:p>
    <w:p>
      <w:pPr/>
      <w:r>
        <w:rPr>
          <w:b w:val="1"/>
          <w:bCs w:val="1"/>
          <w:i w:val="1"/>
          <w:iCs w:val="1"/>
        </w:rPr>
        <w:t xml:space="preserve">Zdeňka Hrdá, zaměstnankyně CHKO Poodří:</w:t>
      </w:r>
      <w:r>
        <w:rPr>
          <w:i w:val="1"/>
          <w:iCs w:val="1"/>
        </w:rPr>
        <w:t xml:space="preserve"> „Za mnou je hromada tříděného štěrku, který má přijít do rybníka Malý Okluk, na zpevnění ostrova po hladinu. Pak se budou zpevňovat ostrovy Bažantuly. Také štěrkem jen větší frakce a také hráze v určitých částech kolem požeráků.“</w:t>
      </w:r>
    </w:p>
    <w:p>
      <w:pPr/>
      <w:r>
        <w:rPr/>
        <w:t xml:space="preserve">Po dokončení rekonstrukce rybníků budou následně všechny čtyři rybníky pronajaty. </w:t>
      </w:r>
    </w:p>
    <w:p>
      <w:pPr/>
      <w:r>
        <w:rPr>
          <w:b w:val="1"/>
          <w:bCs w:val="1"/>
          <w:i w:val="1"/>
          <w:iCs w:val="1"/>
        </w:rPr>
        <w:t xml:space="preserve">Zdeňka Hrdá, zaměstnankyně CHKO Poodří:</w:t>
      </w:r>
      <w:r>
        <w:rPr>
          <w:i w:val="1"/>
          <w:iCs w:val="1"/>
        </w:rPr>
        <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
      </w:r>
    </w:p>
    <w:p>
      <w:pPr/>
      <w:r>
        <w:rPr/>
        <w:t xml:space="preserve">Rekonstrukcí přírodní rezervace Bažantula práce v Poodří nekončí. V příštích letech se bude muset zrekonstruovat také přírodní rezervace Kotvice.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269/rekonstrukce-prirodni-rezervace-bazantula-bude-letos-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2026-07-05T06:26:39+02:00</dcterms:created>
  <dcterms:modified xsi:type="dcterms:W3CDTF">2026-07-05T06:26:39+02:00</dcterms:modified>
</cp:coreProperties>
</file>

<file path=docProps/custom.xml><?xml version="1.0" encoding="utf-8"?>
<Properties xmlns="http://schemas.openxmlformats.org/officeDocument/2006/custom-properties" xmlns:vt="http://schemas.openxmlformats.org/officeDocument/2006/docPropsVTypes"/>
</file>