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Reklamní a poničené koše a lavičky v Porubě postupně nahrazují novými</w:t>
      </w:r>
    </w:p>
    <w:p>
      <w:pPr/>
      <w:r>
        <w:rPr/>
        <w:t xml:space="preserve">V Porubě je bezmála tisíc laviček, z toho 200 reklamních. Právě ty se radnice snaží z obvodu zcela odstranit a nahradit novými. Při výměně mobiliáře radnice postupuje koncepčně. Mobiliář se snaží měnit v celé lokalitě tak, aby působil jednotným dojmem.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renovovat lavičky, odpadkové koše, v podstatě veškerý mobiliář v našem městském obvodu Poruba s tím, že také už je v platnosti nařízení rady města o reklamním smogu, to znamená, že veškeré reklamní koše a reklamní lavičky odstraňujeme z veřejného prostoru a nahrazujeme novými. Krásným příkladem takové obměny je právě prostor u Duhy, kde tedy očekáváme celkovou rekonstrukci, ale nyní už víme, jak bude mobiliář po rekonstrukci vypadat. Tudíž jsme v návaznosti na to provedli už proměnu mobiliáře u obchodního domu Albert."</w:t>
      </w:r>
    </w:p>
    <w:p>
      <w:pPr/>
      <w:r>
        <w:rPr/>
        <w:t xml:space="preserve">Ostatní lavičky, na kterých se mimo jiné podepsal zub času, tak ty postupně renovují Technické služby.  Momentálně prošly obnovou lavičky na Hlavní třídě.</w:t>
      </w:r>
    </w:p>
    <w:p>
      <w:pPr/>
      <w:r>
        <w:rPr>
          <w:b w:val="1"/>
          <w:bCs w:val="1"/>
        </w:rPr>
        <w:t xml:space="preserve">Božena Hodrová, odbor technických služeb a zeleně: </w:t>
      </w:r>
      <w:r>
        <w:rPr/>
        <w:t xml:space="preserve">“Starší lavičky dostaly nový kabát a byly kovové části natřené, dřevěné měníme za nové tak, aby vypadaly hezky a byly dál k používání.”</w:t>
      </w:r>
    </w:p>
    <w:p>
      <w:pPr/>
      <w:r>
        <w:rPr/>
        <w:t xml:space="preserve">V obvodu se postupně mění nejen lasvičky, ale také odpadkové koše, které často ničí vandalové.</w:t>
      </w:r>
    </w:p>
    <w:p>
      <w:pPr/>
      <w:r>
        <w:rPr>
          <w:b w:val="1"/>
          <w:bCs w:val="1"/>
        </w:rPr>
        <w:t xml:space="preserve">Božena Hodrová, odbor technických služeb a zeleně: </w:t>
      </w:r>
      <w:r>
        <w:rPr/>
        <w:t xml:space="preserve">“Problém je s vandaly, kdy se opravdu ročně dá za výměnu náhradních dílů na odpadkové koše nemalé částky. Takže bychom byli rádi, aby si občané uvědomili, že ničením jenom ubíráme z rozpočtu a ty peníze by se daly určitě užít lépe a jinak.”</w:t>
      </w:r>
    </w:p>
    <w:p>
      <w:pPr/>
      <w:r>
        <w:rPr/>
        <w:t xml:space="preserve">Odpadkových košů je v obvodu 750 plus 40 reklamních. Všechny lavičky i odpadkové koše jsou na všech místech pevně připevněny několika šrouby a jsou tak chráněny nejen před silným větrem, ale také před zloději.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342/reklamni-a-ponicene-kose-a-lavicky-v-porube-postupne-nahrazuji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2026-05-27T18:32:28+02:00</dcterms:created>
  <dcterms:modified xsi:type="dcterms:W3CDTF">2026-05-27T18:32:28+02:00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