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konec termínu pro investory projektu Nové Lauby. Archeologové našli v podzemí řadu významných nálezů</w:t>
      </w:r>
    </w:p>
    <w:p>
      <w:pPr/>
      <w:r>
        <w:rPr/>
        <w:t xml:space="preserve">Okolí současné Velké ulice v Ostravě patří k historii města už od jeho vzniku v roce 1267. Nacházela se zde i vyhlášená čtvrť Lauby, kde ve středověku bydleli bohatí měšťané a později zde byla jakási historická Stodolní - tedy hospody, kabarety i vykřičené domy. Vedení Ostravy chce tomuto místu vrátit bývalou slávu a tak připravilo projekt Nové Lauby.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„Rozhodli jsme se využít model, který zatím v České republice nikdo nepoužil. Zájemci odprodáme celý pozemek určený k zástavbě, včetně příslušné dokumentace k povolení stavby a pravomocného stavebního povolení a uzavřeme s ním smlouvy o smlouvě budoucí na zpětný odkup podílu na nemovitosti. Následně investor postaví celý objekt. Díky spolupráci soukromého a veřejného sektoru rozšíříme nabídku bydlení přímo v centru města a také parkovacích stání pro veřejnost a soukromý investor bude disponovat lukrativními byty s komerčním potenciálem a parkováním.“</w:t>
      </w:r>
    </w:p>
    <w:p>
      <w:pPr/>
      <w:r>
        <w:rPr/>
        <w:t xml:space="preserve">Na místě, kde budou Nové Lauby stát, nyní probíhá archeologický výzkum. Historici už zjistili mnoho důležitých věcí o minulosti Ostravy i tohoto místa a také našli řadu zajímavých předmětů.</w:t>
      </w:r>
    </w:p>
    <w:p>
      <w:pPr/>
      <w:r>
        <w:rPr>
          <w:b w:val="1"/>
          <w:bCs w:val="1"/>
        </w:rPr>
        <w:t xml:space="preserve"> Michal Zezula, ředitel NPÚ Ostrava</w:t>
      </w:r>
      <w:r>
        <w:rPr/>
        <w:t xml:space="preserve">: "Ačkoliv se původní Ostrava nemohla významem rovnat zeměpanským městům Opavě, Krnovu nebo Bruntálu, rozsah dochovaných středověkých souvrství a především dochovaných dřevěných prvků je s těmito městy naprosto srovnatelný a v některých ohledech je svou výpovědní hodnotou předčí. Národní památkový ústav plánuje po ukončení výzkumu představit ve spolupráci s Ostravským muzeem získané nálezy i veškeré nové informace o vývoji zdejší zástavby formou výstavy, včetně ukázek trojrozměrných modelů. Nálezy budou také prezentovány v rámci nové výstavby.“</w:t>
      </w:r>
    </w:p>
    <w:p>
      <w:pPr/>
      <w:r>
        <w:rPr/>
        <w:t xml:space="preserve">Archeologický průzkum potrvá do konce roku a pak už nebude nic bránit zahájení stavby Nových Laubů. Změní se ale i okolí.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„Blíží se závěr prvního kola zadávacího řízení, a to 20. srpna, znovu proto připomínáme datum, které je v této třífázové veřejné zakázce velmi důležité. Nejpozději do příštího čtvrtku musí případní investoři projevit svůj předběžný zájem zasláním oznámení o zájmu účastnit se zakázky s připojenými identifikačními údaji. Jen tyto zájemce lze následně vyzvat k účasti v dalším kole. I když jde o nezbytný a důležitý krok, zájemci mohou kontaktovat město nezávazně, v tuto chvíli nemusí nic prokazovat ani dokládat kvalifikaci. Několik takových reakcí už máme k dispozici a předpokládáme, že další ještě přibudou.“</w:t>
      </w:r>
    </w:p>
    <w:p>
      <w:pPr/>
      <w:r>
        <w:rPr/>
        <w:t xml:space="preserve">Termín pro případné investory končí ve čtvrtek 20. srpna. Pak začne další kolo, kdy už budou muset prokázat požadovanou kvalifikaci. Nové Lauby by měly být hotovy v roce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433/blizi-se-konec-terminu-pro-investory-projektu-nove-lauby-archeologove-nasli-v-podzemi-radu-vyznamnych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2026-07-10T02:37:02+02:00</dcterms:created>
  <dcterms:modified xsi:type="dcterms:W3CDTF">2026-07-10T02:37:02+02:00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