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Bezmotorovým letadlem z Frýdlantu nad Ostravicí do Polska a na Slovensko</w:t>
      </w:r>
    </w:p>
    <w:p>
      <w:pPr/>
      <w:r>
        <w:rPr/>
        <w:t xml:space="preserve">Na letišti ve Frýdlantu nad Ostravicí se konal už 13. ročník soutěže v plachtění bezmotorových letadel. Zúčastnili se ho více, než tři desítky závodníků a létalo se nejen nad územím České Republiky, ale také Polska a Slovenska.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"Pokud je dobré počasí, daří se nám plánovat tratě až na západní část Vysokých Tater, případně nad Nízkými Tatrami, takové lety potom trvají v délce zhruba čtyř až šesti hodin."</w:t>
      </w:r>
    </w:p>
    <w:p>
      <w:pPr/>
      <w:r>
        <w:rPr/>
        <w:t xml:space="preserve">Soutěži bohužel nepřálo počasí, pár závodních dnů tak muselo být zrušeno. Bezmotorové létání je totiž přímo závislé právě na počasí.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"Odstartovali jsme z gridu všechny větroně, měli jsme bod vypnutí u Lysé hory v těch 700 metrech nad letištěm a bohužel povětrnostní podmínky nám nedovolili se tam udržet a tak jsme postupně sklouzávali zpátky k letišti, kde jsme bojovali o to se udržet aspoň nějaký čas ve vzduchu, ale bohužel potom přišla fronta a další mraky a už to nebylo možné."</w:t>
      </w:r>
    </w:p>
    <w:p>
      <w:pPr/>
      <w:r>
        <w:rPr>
          <w:b w:val="1"/>
          <w:bCs w:val="1"/>
          <w:i w:val="1"/>
          <w:iCs w:val="1"/>
        </w:rPr>
        <w:t xml:space="preserve">Libor Holub, ředitel soutěže:</w:t>
      </w:r>
      <w:r>
        <w:rPr>
          <w:i w:val="1"/>
          <w:iCs w:val="1"/>
        </w:rPr>
        <w:t xml:space="preserve">  "Pro ideální plachtařské počasí je potřeba, aby nám svítilo sluníčko, ale aby se nám tvořily kupovité oblaka. Tyto mraky umožňují pilotům získávat výšku. Piloti se snaží k těmto mrakům dolétnout, pod nimi nalézt stoupavý proud, tím získat výšku a tuto výšku následně proměnit v let k dalšímu mraku a tak to postupně můžou překonávat vzdálenosti zhruba 150 až 600 kilometrů."</w:t>
      </w:r>
    </w:p>
    <w:p>
      <w:pPr/>
      <w:r>
        <w:rPr/>
        <w:t xml:space="preserve">Soutěž v plachtění probíhala ve dvou třídách, a to FL a Adrenalin Grand Prix.</w:t>
      </w:r>
    </w:p>
    <w:p>
      <w:pPr/>
      <w:r>
        <w:rPr>
          <w:b w:val="1"/>
          <w:bCs w:val="1"/>
          <w:i w:val="1"/>
          <w:iCs w:val="1"/>
        </w:rPr>
        <w:t xml:space="preserve">Štěpán Obrovský, pilot soutěžního kluzáku:</w:t>
      </w:r>
      <w:r>
        <w:rPr>
          <w:i w:val="1"/>
          <w:iCs w:val="1"/>
        </w:rPr>
        <w:t xml:space="preserve"> "Je to Adrenalin Grand Prix , takže ten adrenalin tam je. Člověk furt musí přemýšlet a hledat ty stoupavé proudy pod mrakama, přemýšlet, aby se nedostal do závětří, aby nemusel někde přistávat do pole, ale tomu se taky člověk nevyhne a je to vždycky adrenalin."</w:t>
      </w:r>
    </w:p>
    <w:p>
      <w:pPr/>
      <w:r>
        <w:rPr/>
        <w:t xml:space="preserve">Celá soutěž se uskutečnila díky finanční podpoře Moravskoslezského kraje a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515/bezmotorovym-letadlem-z-frydlantu-nad-ostravici-do-polska-a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2026-04-21T05:55:00+02:00</dcterms:created>
  <dcterms:modified xsi:type="dcterms:W3CDTF">2026-04-21T05:55:00+02:00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