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platí tři nově aktualizované obecně závazné vyhlášky</w:t>
      </w:r>
    </w:p>
    <w:p>
      <w:pPr/>
      <w:r>
        <w:rPr/>
        <w:t xml:space="preserve">Tři nově aktualizované obecně závazné vyhlášky schválili na svém 10. Zasedání stonavští zastupitelé. Týkají se místního poplatku ze psů, místního poplatku za provoz systému shromažďování, sběru, přepravy, třídění, využívání a odstraňování komunálních odpadů a poplatku za užívání veřejného prostranství. </w:t>
      </w:r>
    </w:p>
    <w:p>
      <w:pPr/>
      <w:r>
        <w:rPr/>
        <w:t xml:space="preserve">„Došlo ke změně zákonů, konkrétně té, která se týká psů. Tam občané nad 65 let se už nemusí ničím prokazovat co se týče slevy,“ řekl starosta Stonavy Ondřej Feber.</w:t>
      </w:r>
    </w:p>
    <w:p>
      <w:pPr/>
      <w:r>
        <w:rPr/>
        <w:t xml:space="preserve">Sleva je poskytována ale i občanům mladších 65 let, pokud jsou poživateli důchodu. Roční poplatek za psa v rodinném domě je stanoven na 100 korun, v bytě zaplatí majitel za psa šest set. Pro důchodce je poplatek za psa v rodinném domě stanoven na 80 korun, v bytě na dvě stovky.  </w:t>
      </w:r>
    </w:p>
    <w:p>
      <w:pPr/>
      <w:r>
        <w:rPr/>
        <w:t xml:space="preserve">„Místní poplatky musí občané uhradit do 31.3.2020,“ upřesnila Alena Macošková z obecního úřadu.</w:t>
      </w:r>
    </w:p>
    <w:p>
      <w:pPr/>
      <w:r>
        <w:rPr/>
        <w:t xml:space="preserve">Týká se to také ročního poplatku za odvoz odpadu. Jeho výše zůstala zachována a činí 250,-Kč za osobu.</w:t>
      </w:r>
    </w:p>
    <w:p>
      <w:pPr/>
      <w:r>
        <w:rPr/>
        <w:t xml:space="preserve">„Občané mohou přijít v úřední dny na obecní úřad, mohou to zaplatit hotově nebo kartou v pokladně. Využít mohou také bezhotovostní platby, ale tam jsou důležité variabilní symboly. Pokud je občan nezná, dozví se ho na obecním úřadě,“ dodala Macošková.</w:t>
      </w:r>
    </w:p>
    <w:p>
      <w:pPr/>
      <w:r>
        <w:rPr/>
        <w:t xml:space="preserve">Kontaktovat můžete pracovníky obecního úřadu telefonicky nebo emailem. Osobně pak v úředních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42/v-obci-plati-tri-nove-aktualizovane-obecne-zavazn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2026-05-27T23:16:22+02:00</dcterms:created>
  <dcterms:modified xsi:type="dcterms:W3CDTF">2026-05-27T23:16:22+02:00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