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22.9.2020,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Dobrá zpráva pro řidiče i chodce. Problémovou křižovatku u Merkuru už řídí semafory</w:t>
      </w:r>
    </w:p>
    <w:p>
      <w:pPr/>
      <w:r>
        <w:rPr/>
        <w:t xml:space="preserve">Řidiče i chodce dlouhé roky trápila tato křižovatka u bývalého hotelového komplexu Merkur, a to zejména v dopravní špičce. Město v letošním roce vyčlenilo 8 milionů korun na vyřešení situace a před třemi měsíci začala stavba světelné signalizace. Nyní už jsou semafory v provozu.</w:t>
      </w:r>
    </w:p>
    <w:p>
      <w:pPr/>
      <w:r>
        <w:rPr>
          <w:b w:val="1"/>
          <w:bCs w:val="1"/>
        </w:rPr>
        <w:t xml:space="preserve">Nikol Fikáčková, odbor komunálních služeb:</w:t>
      </w:r>
      <w:r>
        <w:rPr/>
        <w:t xml:space="preserve"> “V tuto chvíli jsme dneska poprvé rozsvítili nově světelně řízenou křižovatku, na kterou byly použity nové technologie. To znamená, že křižovatka je dynamicky řízená, v zemi jsou indukční smyčky, které zaznamenávají vozidla. Na návěstidlech máme detekci, které detekují jednostopá vozidla, cyklisty, ty které indukce v zemi nezaznamená a v tuto chvíli křižovatka poběží ve zkušebním provozu s tím, že se asi týden budou načítat data a uvidíme, jaký tady bude provoz a pak se nastaví signální plány. To znamená, že tady bude nastavená ranní špička, odpolední, večerní. Ten plán bude nastavený až podle toho, jaký je vlastně provoz na této křižovatce.”</w:t>
      </w:r>
    </w:p>
    <w:p>
      <w:pPr/>
      <w:r>
        <w:rPr/>
        <w:t xml:space="preserve">Jaký je v dané lokalitě provoz vědí nejlépe místní obyvatelé.</w:t>
      </w:r>
    </w:p>
    <w:p>
      <w:pPr/>
      <w:r>
        <w:rPr>
          <w:b w:val="1"/>
          <w:bCs w:val="1"/>
        </w:rPr>
        <w:t xml:space="preserve">Jan Szturc, předseda občanské komise Havířov-Podlesí:</w:t>
      </w:r>
      <w:r>
        <w:rPr/>
        <w:t xml:space="preserve"> “Tak určitě si obyvatelé mohli povšimnout, že se tady stávaly kolize aut. Věřím, že to lidé ocení, nejsou to jen auta, ale jsou tady i chodci. Je tady základní škola, ZUŠ, gympl. Rodiče děti pouští samotné. Takže věřím, že to pomůže hlavně bezpečnosti chodců a klidnému svědomí rodičů, že jejich děti tady budou více v bezpečí.”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si myslím, že to je dobře, protože my, když jsme chtěli s manželem vyjet ráno, když jezdí hodně lidí, tak nešlo vyjet.”</w:t>
      </w:r>
    </w:p>
    <w:p>
      <w:pPr/>
      <w:r>
        <w:rPr/>
        <w:t xml:space="preserve">Myslíte, že to uvítají i chodci?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“Myslím, že jo. Já kolikrát stojím a nechce mě nikdo pustit. Teď budu mít zelenou a pustí mě.”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“To jsem určitě ráda i když jdeme s dětmi, i když jezdím jako řidička, protože velmi často tady docházelo k dopravním nehodám. Takže určitě je dobře, že to budou řídit semafory.”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1995/dobra-zprava-pro-ridice-i-chodce-problemovou-krizovatku-u-merkuru-uz-ridi-semaf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2026-07-03T06:20:02+02:00</dcterms:created>
  <dcterms:modified xsi:type="dcterms:W3CDTF">2026-07-03T06:20:02+02:00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