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po prázdninovém otevření musí omezit provoz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 </w:t>
      </w:r>
      <w:r>
        <w:rPr>
          <w:i w:val="1"/>
          <w:iCs w:val="1"/>
        </w:rPr>
        <w:t xml:space="preserve">„Rodinné centrum se druhý týden v září opět otevřelo pro cvičení rodičů s dětmi, které tady probíhá. Novinkou pro nás je získání této místnosti, kde stojíme, a tělocvičny. Tato Místnost měla být otevřena už nyní v průběhu října, ale došlo k tomu, že při malování se zjistilo, že neustále vlhne zeď. Proto v této chvíli nemůžeme otevřít.“ </w:t>
      </w:r>
    </w:p>
    <w:p>
      <w:pPr/>
      <w:r>
        <w:rPr/>
        <w:t xml:space="preserve">V nově připravované místnosti se vyžijí hlavně děti, které si užijí nespočet hraček. Na své si ovšem přijde i jejich dospělý doprovod, pro který se plánuje menší posezení.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 </w:t>
      </w:r>
      <w:r>
        <w:rPr>
          <w:i w:val="1"/>
          <w:iCs w:val="1"/>
        </w:rPr>
        <w:t xml:space="preserve">„V této místnosti by měly navazovat volné herny, kdy si maminky bez řízené činnosti sem můžou přijít, děti si tady můžou hrát, bude tady místo k sezení pro maminky, budou si moct dát kávu. Děti si budou hrát, bude tady velký domeček se skluzavkou a hračky.“</w:t>
      </w:r>
    </w:p>
    <w:p>
      <w:pPr/>
      <w:r>
        <w:rPr/>
        <w:t xml:space="preserve">Bohužel opětovné vyhlášení nouzového stavu pozastavilo většinu aktivit a kurzů nejen pro děti. Kvůli omezeným počtům osob ve vnitřních prostorách otevřou jen některé z nich.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 </w:t>
      </w:r>
      <w:r>
        <w:rPr>
          <w:i w:val="1"/>
          <w:iCs w:val="1"/>
        </w:rPr>
        <w:t xml:space="preserve">„Vládní nařízení, které bude od 5. října, se bohužel dotklo i Rodinného centra. Kroužky, které měly tento týden zahajovat, tak bohužel musíme prodloužit jejich otevření o dva týdny. Některé kroužky můžeme otevřít, je to třeba aerobik pro děti, protože tam je méně než 10 lidí. Také cvičení pro těhotné, tam máme čtyři nastávající maminky, i cvičení pánevního dna.“</w:t>
      </w:r>
    </w:p>
    <w:p>
      <w:pPr/>
      <w:r>
        <w:rPr/>
        <w:t xml:space="preserve">Otevřeny nebudou ani společné aktivity pro děti a rodiče. Alternativou se tak stala školka pro nejmenší, ve které bude moci být 8 dětí. Těm se věnují dvě vychovatelky. 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 </w:t>
      </w:r>
      <w:r>
        <w:rPr>
          <w:i w:val="1"/>
          <w:iCs w:val="1"/>
        </w:rPr>
        <w:t xml:space="preserve">„Cvičení rodičů s dětmi bohužel se bohužel o dva týdny taky protáhne, ale jako variantu jsme teď nabídli možnost přihlásit děti do Pidiškolky. Děti můžou přihlásit, školka bude od pondělí do čtvrtku, vždy od 8 do 12 hodin.“</w:t>
      </w:r>
    </w:p>
    <w:p>
      <w:pPr/>
      <w:r>
        <w:rPr/>
        <w:t xml:space="preserve">Kurzy s větší účastí jsou nyní na 14 dní pozastaveny. Jestli se však v plánovaném termínu otevřou není v tuto chvíli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177/rodinne-centrum-po-prazdninovem-otevreni-musi-omezit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2026-08-22T01:43:42+02:00</dcterms:created>
  <dcterms:modified xsi:type="dcterms:W3CDTF">2026-08-22T01:43:42+02:00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