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bezdoplatková zóna v Ostravě-Jihu: problémový hotelový dům Hlubina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krok."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ulici.” </w:t>
      </w:r>
    </w:p>
    <w:p>
      <w:pPr/>
      <w:r>
        <w:rPr/>
        <w:t xml:space="preserve">Tady radnice čeká, jak dopadnou změny, které v této ubytovně momentálně probíhají.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20/druha-bezdoplatkova-zona-v-ostravejihu-problemovy-hotelovy-dum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