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pro žáky a studenty atraktivnější. Nabídne waldorfský kampus</w:t>
      </w:r>
    </w:p>
    <w:p>
      <w:pPr/>
      <w:r>
        <w:rPr/>
        <w:t xml:space="preserve">Dlouhá léta úsilí se vyplatila. Už od začátku příštího roku v Ostravě-Porubě vznikne waldorfský kampus. A to spojením základní a střední waldorfské školy na ulici Ľudovíta Štúra v jednu organizaci.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“Aby se to povedlo, tak tady muselo být souhlasné stanovisko třech subjektů. A to kraje jako zřizovatele střední školy Waldorfské. Jako města, které muselo změnit statut, muselo zastupitelstvo ten statut schválit, aby mohl být i městský obvod zřizovatelem střední školy a samozřejmě městský obvod Poruba, který si bere pod křídla vlastně střední školu.”</w:t>
      </w:r>
    </w:p>
    <w:p>
      <w:pPr/>
      <w:r>
        <w:rPr/>
        <w:t xml:space="preserve">Vznik nového subjektu vítá i Waldorfské sdružení Ostrava, které o to usilovalo dlouhých 18 let.</w:t>
      </w:r>
    </w:p>
    <w:p>
      <w:pPr/>
      <w:r>
        <w:rPr>
          <w:b w:val="1"/>
          <w:bCs w:val="1"/>
        </w:rPr>
        <w:t xml:space="preserve">Břetislav Kožušník, ředitel waldorfské střední školy</w:t>
      </w:r>
      <w:r>
        <w:rPr>
          <w:i w:val="1"/>
          <w:iCs w:val="1"/>
        </w:rPr>
        <w:t xml:space="preserve">: </w:t>
      </w:r>
      <w:r>
        <w:rPr/>
        <w:t xml:space="preserve">“Takhle se podaří vlastně naplnit původní koncept Waldorfské školy, která od samého počátku byla vlastně vytvářená jako 12 letá. A jde o to, že Waldorfská škola pracuje vlastně s vývojem žáka, s vývojem dítěte a adekvátním způsobem ho motivuje v určitých dobách. To znamená, že to, co žáci do sebe vstřebají v prvních třídách, se potom nějakým způsobem odráží právě až na té střední škole.”</w:t>
      </w:r>
    </w:p>
    <w:p>
      <w:pPr/>
      <w:r>
        <w:rPr/>
        <w:t xml:space="preserve">Spojení přinese i ekonomické výhody, škola bude mít větší šance zapojit se do projektů EU a dočká se i rekonstrukce.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“Spojení škol nám konečně dává možnost investovat i do budov. Jak vidíte za mnou, je třeba tu školu zateplit, zabránit únikům energie a lépe hospodařit s financemi, které pro waldorfské školy máme. Hotové máme střechy, hotová máme okna, ale i tak toho zůstává před námi hodně, aby byla tato škola srovnatelná s ostatními porubskými.”</w:t>
      </w:r>
    </w:p>
    <w:p>
      <w:pPr/>
      <w:r>
        <w:rPr/>
        <w:t xml:space="preserve">Waldorfský kampus bude navštěvovat více než 300 žáků a studentů</w:t>
      </w:r>
    </w:p>
    <w:p>
      <w:pPr/>
      <w:r>
        <w:rPr>
          <w:b w:val="1"/>
          <w:bCs w:val="1"/>
        </w:rPr>
        <w:t xml:space="preserve">Břetislav Kožušník, ředitel waldorfské střední školy</w:t>
      </w:r>
      <w:r>
        <w:rPr/>
        <w:t xml:space="preserve">: “V každém ročníku máme jednu třídu. Takže takhle to i zůstane. Vlastně od té první třídy základní školy až po to lyceum. Zatím to i odpovídá tomu zájmu o tu školu a také prostorovým možnostem.”</w:t>
      </w:r>
    </w:p>
    <w:p>
      <w:pPr/>
      <w:r>
        <w:rPr/>
        <w:t xml:space="preserve">Na střední waldorfskou školu se ovšem budou moci hlásit i žáci odjinud. Na tom se nic nezmění.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482/ostravaporuba-bude-pro-zaky-a-studenty-atraktivnejsi-nabidne-waldorfsky-kam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2026-05-27T10:59:07+02:00</dcterms:created>
  <dcterms:modified xsi:type="dcterms:W3CDTF">2026-05-27T10:59:07+02:00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