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 ve Frýdku-Místku úsekové radary? Město zjišťuje jaké jsou možnosti jejich pořízení</w:t>
      </w:r>
    </w:p>
    <w:p>
      <w:pPr/>
      <w:r>
        <w:rPr/>
        <w:t xml:space="preserve">Překročení maximální povolené rychlosti je nejčastější dopravní přestupek. Ročně se ho v Česku dopustí v průměru více než 130 tisíc řidičů. Nejúčinnější způsob, jak přinutit řidiče jezdit podle předpisů je měření rychlosti. Dnes hlavně formou stacionárních nebo úsekových radarů. A právě o možnost úsekového měření rychlosti se začalo uvažovat i ve Frýdku-Místku.</w:t>
      </w:r>
    </w:p>
    <w:p>
      <w:pPr/>
      <w:r>
        <w:rPr>
          <w:b w:val="1"/>
          <w:bCs w:val="1"/>
        </w:rPr>
        <w:t xml:space="preserve">Anketa:</w:t>
      </w:r>
      <w:r>
        <w:rPr/>
        <w:t xml:space="preserve"> 1.) "Já nejezdím rychle, takže mě se to tak nějak netýká ani, ale možná, že to je dobré, protože někteří jezdí rychle." 2.) "Já si myslím, že by to bylo třeba, že by to pasovalo jak se říká." 3.) "Tak asi jo, mělo by se." 4.) "Vždyť tu je všude omezená rychlost, ne?"</w:t>
      </w:r>
    </w:p>
    <w:p>
      <w:pPr/>
      <w:r>
        <w:rPr>
          <w:b w:val="1"/>
          <w:bCs w:val="1"/>
        </w:rPr>
        <w:t xml:space="preserve">Karel Deutscher, náměstek primátora Frýdku-Místku:</w:t>
      </w:r>
      <w:r>
        <w:rPr/>
        <w:t xml:space="preserve"> "Nejenom město, ale i okolní obce jsou hlavně nespokojeny s tím, jaká je bezpečnost na silnicích nebo hlavně v okolí silnic. Máme obrovské problémy na přechodech pro chodce nebo na silnicích, které jsou v intravilánu, dochází k velkému překračování rychlosti."</w:t>
      </w:r>
    </w:p>
    <w:p>
      <w:pPr/>
      <w:r>
        <w:rPr/>
        <w:t xml:space="preserve">Po zavedení úsekového měření volají především okolní obce, protože řidiči na řadě místech, kde to svádí k vyšší rychlosti, vůbec nedodržují předpisy.</w:t>
      </w:r>
    </w:p>
    <w:p>
      <w:pPr/>
      <w:r>
        <w:rPr>
          <w:b w:val="1"/>
          <w:bCs w:val="1"/>
        </w:rPr>
        <w:t xml:space="preserve">Karel Deutscher, náměstek primátora Frýdku-Místku:</w:t>
      </w:r>
      <w:r>
        <w:rPr/>
        <w:t xml:space="preserve"> "Řidiči jsou v tomhle velmi nezodpovědní. Máme informace jak z našich okrajových částí Zelinkovic, Lískovce, Skalice, ale i z těch vnitřních ulic Střelniční nebo Bruzovská, kde máme přechody pro chodce a je tam pravidelně překračována povolená rychlost a dochází k nebezpečným situacím právě kolem přechodů pro chodce a kde se pořád pohybují chodci."</w:t>
      </w:r>
    </w:p>
    <w:p>
      <w:pPr/>
      <w:r>
        <w:rPr/>
        <w:t xml:space="preserve">Zástupci magistrátu se proto byli osobně podívat, jaké mají zkušenosti s úsekovým měřením v jiných městech. </w:t>
      </w:r>
    </w:p>
    <w:p>
      <w:pPr/>
      <w:r>
        <w:rPr>
          <w:b w:val="1"/>
          <w:bCs w:val="1"/>
        </w:rPr>
        <w:t xml:space="preserve">Karel Deutscher, náměstek primátora Frýdku-Místku:</w:t>
      </w:r>
      <w:r>
        <w:rPr/>
        <w:t xml:space="preserve"> "Máme za sebou návštěvu ve Valašském Meziříčí, kde už dlouhé roky provádějí měření. Stejně tak máme informace z Havířova a v tuto chvíli zvažujeme, není to nic výjimečného, dneska rychlost měří Ostrava, Hlučín, Valmez, Havířov a další města, takže ano, jde to udělat a ty informace, které máme, tak třeba říkají, že ta rychlost nebo počet vlastně toho překračování rychlosti se od 90 procent snížil, takže ta bezpečnost se jednoznačně potom pozitivně projevila."</w:t>
      </w:r>
    </w:p>
    <w:p>
      <w:pPr/>
      <w:r>
        <w:rPr/>
        <w:t xml:space="preserve">Radnice je přesto zatím k plánu velmi ostražitá, třetina přestupků totiž končí v administrativně náročném správním řízení. Města, která měření zavedla, musela také přijmout další zaměstnance, kteří začali agendu spravovat. </w:t>
      </w:r>
    </w:p>
    <w:p>
      <w:pPr/>
      <w:r>
        <w:rPr>
          <w:b w:val="1"/>
          <w:bCs w:val="1"/>
        </w:rPr>
        <w:t xml:space="preserve">Karel Deutscher, náměstek primátora Frýdku-Místku:</w:t>
      </w:r>
      <w:r>
        <w:rPr/>
        <w:t xml:space="preserve"> "Musely výrazně posílit a museli nabrat nové lidi, kteří to zpracovávají, a to je vlastně důvod, proč se nám úplně do toho nechce a proč tak pečlivě zvažujeme, zda měřit rychlost nebo neměřit. Na druhou stranu ta bezpečnost na silnicích nebo hlavně bezpečnost chodců nás zajímá a my ji potřebujeme vyřešit."</w:t>
      </w:r>
    </w:p>
    <w:p>
      <w:pPr/>
      <w:r>
        <w:rPr/>
        <w:t xml:space="preserve">Instalace úsekového radaru vyjde podle zkušeností z jiných měst na částku do zhruba 1,5 milionu korun. Veškeré provozní náklady by se pak měly pohybovat i v případě například dvou zaměstnanců, kteří by se starali o administrativu zhruba do 700 tisíc korun ročně. To by ale mohly vyvážit právě peníze vybrané na pokutách, které by šly do městské kasy.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516/budou-ve-frydkumistku-usekove-radary-mesto-zjistuje-jake-jsou-moznosti-jejich-po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2026-07-29T21:06:33+02:00</dcterms:created>
  <dcterms:modified xsi:type="dcterms:W3CDTF">2026-07-29T21:06:33+02:00</dcterms:modified>
</cp:coreProperties>
</file>

<file path=docProps/custom.xml><?xml version="1.0" encoding="utf-8"?>
<Properties xmlns="http://schemas.openxmlformats.org/officeDocument/2006/custom-properties" xmlns:vt="http://schemas.openxmlformats.org/officeDocument/2006/docPropsVTypes"/>
</file>