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rozjela rekonstrukci bytových domů, chce zlepšit podmínky pro bydlení a přilákat nové nájemníky</w:t>
      </w:r>
    </w:p>
    <w:p>
      <w:pPr/>
      <w:r>
        <w:rPr/>
        <w:t xml:space="preserve">Osm bytových domů na ulici Chrustova na Mírové osadě bude prvních,  které v lokalitě projdou rekonstrukcí.</w:t>
      </w:r>
    </w:p>
    <w:p>
      <w:pPr/>
      <w:r>
        <w:rPr>
          <w:b w:val="1"/>
          <w:bCs w:val="1"/>
        </w:rPr>
        <w:t xml:space="preserve">Tomáš Pokorný, obyvatel jednoho z bytů:</w:t>
      </w:r>
      <w:r>
        <w:rPr/>
        <w:t xml:space="preserve">  "Bydlíme tady s manželkou dětmi 7 let a konečně se tady  začíná něco dít. Jako ty sklepy, to opravdu potřebují, jinak co se týče  bydlení, tak já jsem to rekonstruoval sám, ale vím, že tady lidi na dávají, že  je tady vlhkost, takže si myslím, že je to na místě."</w:t>
      </w:r>
    </w:p>
    <w:p>
      <w:pPr/>
      <w:r>
        <w:rPr>
          <w:b w:val="1"/>
          <w:bCs w:val="1"/>
        </w:rPr>
        <w:t xml:space="preserve">Miroslav Šmíd, majitel stavební firmy:</w:t>
      </w:r>
      <w:r>
        <w:rPr/>
        <w:t xml:space="preserve"> "Provádí se hydroizolace, začalo se tímto dvoudomem, aby se  zjistil stav těch prací, jak bude probíhat, pokračujeme na následujících šesti  vchodech."</w:t>
      </w:r>
    </w:p>
    <w:p>
      <w:pPr/>
      <w:r>
        <w:rPr/>
        <w:t xml:space="preserve">Domy dostanou kromě hydroizolace nové zateplené fasády, střechy,  vstupní dveře a rekonstrukcí projdou i vnitřní prostory včetně rozvodů a  vytápění. Obvod tím chce zlepšit kvalitu nájemního bydlení. </w:t>
      </w:r>
    </w:p>
    <w:p>
      <w:pPr/>
      <w:r>
        <w:rPr>
          <w:b w:val="1"/>
          <w:bCs w:val="1"/>
        </w:rPr>
        <w:t xml:space="preserve">Richard Vereš, starosta Slezské Ostravy:</w:t>
      </w:r>
      <w:r>
        <w:rPr/>
        <w:t xml:space="preserve"> "Městský obvod Slezská Ostrava dnes spravuje zhruba 1200  bytů, kdy před dvěma lety bylo zhruba 200 těchto bytů neobsazených, nám se  podařilo během dvou let již pětinu neobsazených bytů obsadit novými nájemníky,  ale řada bytů je právě neobyvatelná z toho důvodu, že je ve špatném  technickém stavu."</w:t>
      </w:r>
    </w:p>
    <w:p>
      <w:pPr/>
      <w:r>
        <w:rPr/>
        <w:t xml:space="preserve">Komplexní rekonstrukce zdejších bytových domů by měla být  hotová zhruba do poloviny příštího roku a vyjde přibližně na 20 milionů korun. Zhruba  polovinu by mohla pokrýt evropská dotace. </w:t>
      </w:r>
    </w:p>
    <w:p>
      <w:pPr/>
      <w:r>
        <w:rPr>
          <w:b w:val="1"/>
          <w:bCs w:val="1"/>
        </w:rPr>
        <w:t xml:space="preserve">Miroslav Šmíd, majitel stavební firmy:</w:t>
      </w:r>
      <w:r>
        <w:rPr/>
        <w:t xml:space="preserve"> "Jsou ty práce schválně přenesené na příští rok z toho důvodu,  aby ti lidi neměli lešení před Vánoci jak kdyby před domem, aby je to nějakým  způsobem neomezovalo."</w:t>
      </w:r>
    </w:p>
    <w:p>
      <w:pPr/>
      <w:r>
        <w:rPr>
          <w:b w:val="1"/>
          <w:bCs w:val="1"/>
        </w:rPr>
        <w:t xml:space="preserve">Richard Vereš, starosta Slezské Ostravy:</w:t>
      </w:r>
      <w:r>
        <w:rPr/>
        <w:t xml:space="preserve"> "Jsme si požádali v letošním roce o přijetí 200 milionového  úvěru abychom mohli právě domy na Mírové osadě, na ulici Heřmanická a na ulici  Šenovská zrekonstruovat a dnes neobyvatelných 87 bytů obsadit právě novými  nájemníky."</w:t>
      </w:r>
    </w:p>
    <w:p>
      <w:pPr/>
      <w:r>
        <w:rPr/>
        <w:t xml:space="preserve">Celkem by mělo projít rekonstrukcí 57 bytových domů ve třech  lokalitách. S financováním obvodu pomůže úvěr, evropská dotace i magistrát  Města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2646/slezska-ostrava-rozjela-rekonstrukci-bytovych-domu-chce-zlepsit-podminky-pro-bydleni-a-prilakat-nove-najem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2026-07-12T14:15:33+02:00</dcterms:created>
  <dcterms:modified xsi:type="dcterms:W3CDTF">2026-07-12T14:15:33+02:00</dcterms:modified>
</cp:coreProperties>
</file>

<file path=docProps/custom.xml><?xml version="1.0" encoding="utf-8"?>
<Properties xmlns="http://schemas.openxmlformats.org/officeDocument/2006/custom-properties" xmlns:vt="http://schemas.openxmlformats.org/officeDocument/2006/docPropsVTypes"/>
</file>