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5.11.2020,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sadí živé ploty a revidují zeleň. Některé rostliny zničili vandalové</w:t>
      </w:r>
    </w:p>
    <w:p>
      <w:pPr/>
      <w:r>
        <w:rPr/>
        <w:t xml:space="preserve">V Ostravě-Porubě probíhají poslední úpravy zeleně před zimou. Dosazují se živé ploty a keře a také různé druhy trvalek, dvouletek a cibulovin. Letos už jich v obvodu vysadili bezmála 20 tisíc.</w:t>
      </w:r>
    </w:p>
    <w:p>
      <w:pPr/>
      <w:r>
        <w:rPr>
          <w:b w:val="1"/>
          <w:bCs w:val="1"/>
        </w:rPr>
        <w:t xml:space="preserve">Renáta Hoviacká, správkyně zeleně, MOb Ostrava-Poruba: </w:t>
      </w:r>
      <w:r>
        <w:rPr/>
        <w:t xml:space="preserve">“Holky vlastně dokončují výsadbu spirejí, které jsou vysazené v rámci 2. etapy likvidace živých plotů na 1. a 2. stavebním obvodě. Ta likvidace spočívá v tom, že odstraňujeme takové ty staré nevzhledné keře kultivarů a podobně a nahrazujeme je novými dřevinami. , které jsou méně vzrůstné, jsou barevné, okrasné květem a podobně.”</w:t>
      </w:r>
    </w:p>
    <w:p>
      <w:pPr/>
      <w:r>
        <w:rPr/>
        <w:t xml:space="preserve">Dřeviny se vysazují v podstatě ve stejných místech. Na žádost obyvatel, nebo údržby se ale místo může změnit. Revitalizací procházejí i stromy a rostliny, které někdo poškodil nebo ukradl. </w:t>
      </w:r>
    </w:p>
    <w:p>
      <w:pPr/>
      <w:r>
        <w:rPr>
          <w:b w:val="1"/>
          <w:bCs w:val="1"/>
        </w:rPr>
        <w:t xml:space="preserve">Renáta Hoviacká, správkyně zeleně, MOb Ostrava-Poruba: </w:t>
      </w:r>
      <w:r>
        <w:rPr/>
        <w:t xml:space="preserve">“Na podzim my v podstatě děláme jako kdyby rekonstrukci. Ty výsadby byly vytvořeny asi 3 roky zpátky a dochází i odcizení, vandalismu, polámaní a jakoby zničení těch dřevin a my vysazujeme, nebo dosazujeme ty živé ploty tak, aby byly kompaktní a celistvé.”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“S tím, že se snažíme dlouhodobě v Porubě uplatňovat zásady tedy biodiversity, druhové pestrosti. Snažíme se o výsadbu různých trvalkových záhonů, cibulovin, v poslední době také snažíme uplatňovat zásady, adaptační zásady na změnu klimatu. To znamená máme nové parametry na seče trávy.”</w:t>
      </w:r>
    </w:p>
    <w:p>
      <w:pPr/>
      <w:r>
        <w:rPr/>
        <w:t xml:space="preserve">Nastavena byla jak minimální, tak maximální výška, při kterých se tráva má sekat. Co se týká kácení stromů, tak radnice opět upozorňuje na to, že povolení nepotřebují správci inženýrských sítí.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“Mnozí lidé si stěžují, že se musí kácet nějaké stromy, ale to souvisí s tím, že mnohé stromy se nachází na inženýrských sítích, kde samotní správci inženýrských sítí z toho mají ze zákona na to samozřejmě páky a v podstatě pokud se jedná o havárii, tak nám to nemusí v podstatě ani oznamovat.”</w:t>
      </w:r>
    </w:p>
    <w:p>
      <w:pPr/>
      <w:r>
        <w:rPr/>
        <w:t xml:space="preserve">Zatímco v minulosti probíhala výsadba stromů nekontrolovaně, dnes ji určuje analýza, kterou si radnice nechala zpracovat na zakázku. </w:t>
      </w:r>
    </w:p>
    <w:p>
      <w:pPr/>
      <w:r>
        <w:rPr>
          <w:b w:val="1"/>
          <w:bCs w:val="1"/>
        </w:rPr>
        <w:t xml:space="preserve">Miroslav Otisk, místostarosta MOb Ostrava-Poruba: “</w:t>
      </w:r>
      <w:r>
        <w:rPr/>
        <w:t xml:space="preserve">Každý strom má tedy svůj rodný list, kde známe přesně jeho vitalitu. Takže pokud dochází k nějaké obměně, tak ta obměna je přesně podle plánu.”</w:t>
      </w:r>
    </w:p>
    <w:p>
      <w:pPr/>
      <w:r>
        <w:rPr/>
        <w:t xml:space="preserve">O zeleň v obvodu se stará odbor Technických služeb, který má jen v oddělení zeleně celkem 8 zaměstnanců.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683/v-ostraveporube-sadi-zive-ploty-a-reviduji-zelen-nektere-rostliny-znicili-vand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2026-07-12T21:26:46+02:00</dcterms:created>
  <dcterms:modified xsi:type="dcterms:W3CDTF">2026-07-12T21:26:46+02:00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