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modernizuje tramvajové tratě. Budou zelené a méně hlučné</w:t>
      </w:r>
    </w:p>
    <w:p>
      <w:pPr/>
      <w:r>
        <w:rPr/>
        <w:t xml:space="preserve">Ostrava se dlouhodobě snaží přilákat do městské hromadné dopravy co nejvíce pasažérů. Cestou k tomu je její zatraktivnění, aby lidé nechali své osobní vozy doma. Modernizace a estetizace, ale nejen zvyšuje komfort samotné dopravy, přispívá také ke zkrášlení okolního veřejného prostoru. Aktuálně bylo dokončeno asi 700 metrů dráhy tramvaje v ulici Dr. Martínka v Hrabůvce.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„Projektový tým, který se zabývá modernizací sítě tramvajových těles, dlouho řešil otázku  typologie modernizovaných tratí. Primárně jsme analyzovali varianty použití otevřeného a  uzavřeného krytu tratí. V současnosti má většina tramvajových tratí otevřené svršky, které  bychom rádi v zastavěném území postupně eliminovali.“</w:t>
      </w:r>
    </w:p>
    <w:p>
      <w:pPr/>
      <w:r>
        <w:rPr/>
        <w:t xml:space="preserve">Tato trať je ve velmi dobrém technickém stavu, takže by měla vydržet minimálně 10 let bez většího zásahu. Kromě ozelenění tratě se testuje i zatravnění v prostoru zastávek. Celkově je tento způsob ošetření povrchu kolejové tratě přínosný z více důvodů.  </w:t>
      </w:r>
    </w:p>
    <w:p>
      <w:pPr/>
      <w:r>
        <w:rPr>
          <w:b w:val="1"/>
          <w:bCs w:val="1"/>
        </w:rPr>
        <w:t xml:space="preserve">Daniel Morys, ředitel Dopravního podniku Ostrava:</w:t>
      </w:r>
      <w:r>
        <w:rPr/>
        <w:t xml:space="preserve"> „Větší pracnost při modernizaci tratí a vyšší finanční náklady plně vyváží jejich mnohonásobně  delší životnost, prodlouží se i cyklus mezi opravami, globálně se zlepšují parametry tratí. Jejich  celková modernizace umožňuje dosažení podstatně komfortnější jízdy, snížení hluku a vibrací. Na  projektech, které spolu s městem realizujeme nebo chystáme k realizaci, prověřujeme funkčnost,  přínosy pro zlepšení kvality životního prostředí i pro estetizaci veřejného prostoru. Porovnáním  realizačních a provozních nákladů zjistíme ekonomickou výhodnost jednotlivých řešení. Výsledky  pak budou použity při plánování dalšího rozvoje modernizace tramvajových tratí v Ostravě.“</w:t>
      </w:r>
    </w:p>
    <w:p>
      <w:pPr/>
      <w:r>
        <w:rPr/>
        <w:t xml:space="preserve">Od poloviny září se také modernizují dva úseky tramvajové trati ve Výškovické  ulici v celkové délce 983 metrů. Jde o komplexní projekt, při kterém se rekonstruuje delší úsek a zároveň se mění i  zastávky. V roce 2021 se plánuje zahájení modernizace úseku v Porubě a připravovány jsou i úpravy dalších  tratí v Zábřehu a v Přívoze.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"Otevřené svršky by měly časem zůstat jen v nezastavěném území. Způsob modernizace tratí a zakrytí jízdní dráhy budeme volit podle charakteru území. Pro frekventované lokality s velkým množstvím propojení a pohybu pěších budeme navrhovat spíše pevný povrch. Pro delší neprostupné úseky chceme využívat zatravnění, které je vhodné v lokalitách s nižším množstvím zeleně.“</w:t>
      </w:r>
    </w:p>
    <w:p>
      <w:pPr/>
      <w:r>
        <w:rPr/>
        <w:t xml:space="preserve">Letos už proběhla na Opavské ulici rekonstrukce trati  v nezastavěném území, kde  je prioritou rychlost. V tomto úseku mohu jet tramvaje až 80 kilometrovou rychlostí.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863/ostrava-modernizuje-tramvajove-trate-budou-zelene-a-mene-hl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2026-07-10T16:40:50+02:00</dcterms:created>
  <dcterms:modified xsi:type="dcterms:W3CDTF">2026-07-10T16:40:50+02:00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