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a druháci z Rychvaldu už zase mohou po nucené pauze chodit do své školy</w:t>
      </w:r>
    </w:p>
    <w:p>
      <w:pPr/>
      <w:r>
        <w:rPr/>
        <w:t xml:space="preserve">Někteří ve středu ráno přicházeli s nadšením, jiní by se raději dále učili doma.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Těšil jsem se hrozně do školy. Já jsem se nejvíc těšil na matiku.”</w:t>
      </w:r>
    </w:p>
    <w:p>
      <w:pPr/>
      <w:r>
        <w:rPr/>
        <w:t xml:space="preserve">{{souvisejici-clanek-"11000022445"}}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Doma je to lepší to učení. Já jsem se učil přes telefon.”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jsem rád, že už škola začíná. To se nedá stíhat práce a výuka. Od toho jsou učitelé aby učili a my pracujeme.”</w:t>
      </w:r>
    </w:p>
    <w:p>
      <w:pPr/>
      <w:r>
        <w:rPr/>
        <w:t xml:space="preserve">{{souvisejici-clanek-"11000022640"}}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“Vrací se nám 1. a 2. třídy do školy, což jsme rádi, protože dochází přece jenom k rozvolnění. Děti, některé, jak jsme se dověděli, se těší, některé trochu méně.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“Od dnešního dne, to znamená od 18. listopadu, je opět povinná prezenční výuka žáků 1. a 2. tříd a má to samozřejmě nějaké předpoklady. Jeden z těch předpokladů je povinné nošení roušky. My jsme v to organizačně uchopili tak, že paní učitelky si budou pro žáky chodit. Odvedou si vždycky svoji třídu, to znamená 7:40 hod. před školou. Odpoledne žáci mohou navštěvovat i družinu. Tam je předpoklad takový, že v každé skupině vždycky zůstává pouze jedna třída, aby se žáci nemísili. Klasicky nám běží školní jídelna. Zase je tam určitě omezený provoz, ale žáci se stravovat mohou.”</w:t>
      </w:r>
    </w:p>
    <w:p>
      <w:pPr/>
      <w:r>
        <w:rPr/>
        <w:t xml:space="preserve">{{souvisejici-clanek-"11000022001"}}</w:t>
      </w:r>
    </w:p>
    <w:p>
      <w:pPr/>
      <w:r>
        <w:rPr/>
        <w:t xml:space="preserve">Vedení Rychvaldu sleduje také vývoj pandemie ve městě i v jeho okolí.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“K dnešnímu dni má Rychvald asi 58 pozitivně testovaných, což je velmi dobré. I celé ORP Bohumín je na tom oproti ostatním okresům velmi dobře. Já si myslím, že už se ta situace uklidní a že to bude čím dál tím lepší.”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2865/prvnaci-a-druhaci-z-rychvaldu-uz-zase-mohou-po-nucene-pauze-chodit-do-s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2026-07-01T00:46:21+02:00</dcterms:created>
  <dcterms:modified xsi:type="dcterms:W3CDTF">2026-07-01T00:46:21+02:00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