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26.11.2020, 11:13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školu s polským vyučovacím jazykem v Horní Suché je takový zájem, že se musela rozšířit</w:t>
      </w:r>
    </w:p>
    <w:p>
      <w:pPr/>
      <w:r>
        <w:rPr/>
        <w:t xml:space="preserve">O Základní a Mateřskou školu s polským vyučovacím jazykem v Horní Suché je stále větší zájem. Škola proto musela navýšit kapacitu. Což si vyžádalo i stavební úpravy. 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"Tento trend je skutečností. Tato škola po letech stagnace, útlumu, chytla úplně opačný trend. Počet dětí se zvyšuje a s tím už nikdo nepočítal a my jsme na to museli reagovat. Největší investicí bylo vytvoření nové třídy, což je v těch stísněných prostorách staré budovy malý zázrak. Nicméně paní ředitelce se to povedlo.”</w:t>
      </w:r>
    </w:p>
    <w:p>
      <w:pPr/>
      <w:r>
        <w:rPr/>
        <w:t xml:space="preserve">Ve škole také muselo být rozšířeno sociální zázemí pro žáky a došlo k opravám stávajících. Radnice nechala popravit i unikátní zídku kolem školy. Celkově si rekonstrukce vyžádala investici za 2,5 milionu korun. Škola očekává, že počet dětí bude i nadále stoupat. </w:t>
      </w:r>
    </w:p>
    <w:p>
      <w:pPr/>
      <w:r>
        <w:rPr>
          <w:b w:val="1"/>
          <w:bCs w:val="1"/>
        </w:rPr>
        <w:t xml:space="preserve">Monika Plášková, ředitelka ZŠ a MŠ s polským vyučovacím jazykem Horní Suchá:</w:t>
      </w:r>
      <w:r>
        <w:rPr/>
        <w:t xml:space="preserve"> "Já jsem tady nastoupila na tuto školu a my jsme měli málo přes 90 žáků. Teď máme žáků 103. Zatím jsem spokojená, protože jsme rozšířili kapacitu školy, navýšili na 110 žáků. Máme druhé oddělení v mateřské škole. Pro mě to znamená, že když mám plnou školku, budeme mít příští rok zase plnou školu.”</w:t>
      </w:r>
    </w:p>
    <w:p>
      <w:pPr/>
      <w:r>
        <w:rPr/>
        <w:t xml:space="preserve">Ředitelka už nyní přemýšlí, jak by se dala ještě kapacita navýšit. Jednou z variant je rekonstrukce půdy.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2978/o-skolu-s-polskym-vyucovacim-jazykem-v-horni-suche-je-takovy-zajem-ze-se-musela-rozsir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2026-05-30T00:34:55+02:00</dcterms:created>
  <dcterms:modified xsi:type="dcterms:W3CDTF">2026-05-30T00:34:55+02:00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