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raritu. Poeziomat na kliku je jediný v ČR</w:t>
      </w:r>
    </w:p>
    <w:p>
      <w:pPr/>
      <w:r>
        <w:rPr/>
        <w:t xml:space="preserve">Knihovna na Opavské ulici v Ostravě-Porubě se pyšní unikátem. Nainstalován tady byl první poeziomat na kliku v Česku. Nepotřebuje tak žádný přívod elektřiny. Obsahuje celkem 20 nahrávek. 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“Máme tady 12 autorů, jsou to autoři z regionu, to znamená nějaká vazba k Ostravě byla podmínkou a zvláštní je ten poeziomat tím, že tady máme 5 textů pro děti plus ještě tři písničky."</w:t>
      </w:r>
    </w:p>
    <w:p>
      <w:pPr/>
      <w:r>
        <w:rPr/>
        <w:t xml:space="preserve">Poeziomat byl instalován v rámci vítězného návrhu Čteme venku, který v loňském roce vyhrál kategorii velkých projektů participativního rozpočtu Zelená Porubě. 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“Poeziomat je vlastně jenom součástí toho návrhu, který ještě bude doplněn o mobiliář v podobě atypických laviček kolem stromu.”</w:t>
      </w:r>
    </w:p>
    <w:p>
      <w:pPr/>
      <w:r>
        <w:rPr/>
        <w:t xml:space="preserve">O hrací skříňku v podobě roury, která svou výškou strhává pozornost, je velký zájem. Stále u ní někdo je. Nejčastěji si lidé pouštějí písničky</w:t>
      </w:r>
    </w:p>
    <w:p>
      <w:pPr/>
      <w:r>
        <w:rPr>
          <w:b w:val="1"/>
          <w:bCs w:val="1"/>
        </w:rPr>
        <w:t xml:space="preserve">Anketa: jedna z obyvatelek Poruby: </w:t>
      </w:r>
      <w:r>
        <w:rPr/>
        <w:t xml:space="preserve">“Mě to tady krásně překvapilo, jo. Že tady máme nějaké básničky, že si můžeme sednout tady na lavičku."</w:t>
      </w:r>
    </w:p>
    <w:p>
      <w:pPr/>
      <w:r>
        <w:rPr/>
        <w:t xml:space="preserve">Ovládání poeziomatu je velice jednoduché. Stačí zatočit klikou, vybrat si básničku a zmáčknout tlačítko.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110/ostravaporuba-ma-raritu-poeziomat-na-kliku-je-jediny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2026-07-14T07:54:34+02:00</dcterms:created>
  <dcterms:modified xsi:type="dcterms:W3CDTF">2026-07-14T07:54:34+02:00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