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17.12.2020,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mění ve Skalici přes 220 nových svítidel veřejného osvětlení</w:t>
      </w:r>
    </w:p>
    <w:p>
      <w:pPr/>
      <w:r>
        <w:rPr/>
        <w:t xml:space="preserve">Moderní svítidla z LED technologií už několik týdnů  postupně instalují pracovníci provozu veřejné osvětlení v místní části  Skalice. </w:t>
      </w:r>
    </w:p>
    <w:p>
      <w:pPr/>
      <w:r>
        <w:rPr>
          <w:b w:val="1"/>
          <w:bCs w:val="1"/>
        </w:rPr>
        <w:t xml:space="preserve">Radomír Pecka, vedoucí provozu veřejné osvětlení,  TS F-M:</w:t>
      </w:r>
      <w:r>
        <w:rPr/>
        <w:t xml:space="preserve"> "Jsou mnohem úspornější než původní svítidla, mají v podstatě  večer nebo v noci, když se sníží intenzita dopravy, tak sníží i ten svůj  příkon, takže jsou úsporné."</w:t>
      </w:r>
    </w:p>
    <w:p>
      <w:pPr/>
      <w:r>
        <w:rPr/>
        <w:t xml:space="preserve">Původní osvětlení je už často na pokraji životnosti. Magistrát  Frýdku-Místku ho proto nechává postupně od roku 2016 obnovovat ve městě i v jeho  místních částech. </w:t>
      </w:r>
    </w:p>
    <w:p>
      <w:pPr/>
      <w:r>
        <w:rPr>
          <w:b w:val="1"/>
          <w:bCs w:val="1"/>
        </w:rPr>
        <w:t xml:space="preserve">Jaromír Kohut, ředitel TS F-M: </w:t>
      </w:r>
      <w:r>
        <w:rPr/>
        <w:t xml:space="preserve">"Konkrétně v roce 2016 to bylo prvních nějakých 20  světel na cyklostezkách, které se pak následně obměňovaly i v roce 17 a  18, takže během těch tří let zhruba 180 světel bylo vyměněno. V roce 17 jsme  zahájili i výměnu i v místních částech města, to znamená v té první etapě  to byla zhruba dvě třetiny ve Skalici, jedna třetina v Chlebovicích, v následujícím  roku pak to byly všechny místní části s tím, že v loňském roce byla  podstatná část vyměněna v Zelinkovicích, zhruba 110 svítidel."</w:t>
      </w:r>
    </w:p>
    <w:p>
      <w:pPr/>
      <w:r>
        <w:rPr>
          <w:b w:val="1"/>
          <w:bCs w:val="1"/>
        </w:rPr>
        <w:t xml:space="preserve">Radomír Pecka, vedoucí provozu veřejné osvětlení,  TS F-M:</w:t>
      </w:r>
      <w:r>
        <w:rPr/>
        <w:t xml:space="preserve"> "Posádka za den vymění 10 až 15 světel, záleží podle  složitosti montáže, jak je ten sloup složitý, jestli má přípojky nějaké nebo  není."</w:t>
      </w:r>
    </w:p>
    <w:p>
      <w:pPr/>
      <w:r>
        <w:rPr/>
        <w:t xml:space="preserve">Letos se dostalo právě na Skalici, výměna zdejšího veřejného  osvětlení by se měla stihnout do Vánoc. </w:t>
      </w:r>
    </w:p>
    <w:p>
      <w:pPr/>
      <w:r>
        <w:rPr>
          <w:b w:val="1"/>
          <w:bCs w:val="1"/>
        </w:rPr>
        <w:t xml:space="preserve">Karel Deutscher, náměstek primátora Frýdku-Místku: </w:t>
      </w:r>
      <w:r>
        <w:rPr/>
        <w:t xml:space="preserve">"Jsem rád, že v letošním roce vyšly i finance na Skalici  a na výměnu veřejného osvětlení. Už to tam potřebovalo, každoročně se snažíme  investovat do obnovy veřejného osvětlení a modernizace, protože to modernější veřejné osvětlení nám v podstatě šetří  i elektrickou energii."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"V řadě těch uzlech máme dvoustupňovou regulaci, takže my  jsme dnes i v té spotřebě na velice nízké úrovni."</w:t>
      </w:r>
    </w:p>
    <w:p>
      <w:pPr/>
      <w:r>
        <w:rPr/>
        <w:t xml:space="preserve">Celkem by se v místní části mělo nainstalovat dohromady  přes 220 nových svítidel z LED diodové technologie.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3302/frydekmistek-meni-ve-skalici-pres-220-novych-svitidel-verejneho-osvet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2026-07-30T18:13:49+02:00</dcterms:created>
  <dcterms:modified xsi:type="dcterms:W3CDTF">2026-07-30T18:13:49+02:00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