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1.1.2021,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Ibsenova v Ostravě je díky rekonstrukci opět důstojným místem pro vzdělávání</w:t>
      </w:r>
    </w:p>
    <w:p>
      <w:pPr/>
      <w:r>
        <w:rPr>
          <w:b w:val="1"/>
          <w:bCs w:val="1"/>
        </w:rPr>
        <w:t xml:space="preserve">Alena Pataky, místostarostka MOb Moravská Ostrava a Přívoz: </w:t>
      </w:r>
      <w:r>
        <w:rPr/>
        <w:t xml:space="preserve">“Tuto školu jsme dostali v roce 2013 od krajského úřadu a nebyla v příliš lichotivém stavu. Proto jsem strašně ráda, že od dubna až do prosince se nám povedla úžasná rekonstrukce této školy, která nás stála víc než 30 milionů."</w:t>
      </w:r>
    </w:p>
    <w:p>
      <w:pPr/>
      <w:r>
        <w:rPr/>
        <w:t xml:space="preserve">Škola úplně prokoukla. Má nová okna, zateplení a novou fasádu, která hýří krásnými barvami. </w:t>
      </w:r>
    </w:p>
    <w:p>
      <w:pPr/>
      <w:r>
        <w:rPr/>
        <w:t xml:space="preserve">Pokud by tato škola neprošla rekonstrukcí, hygiena by ji dřív či později zavřela, byla totiž plná plísní</w:t>
      </w:r>
    </w:p>
    <w:p>
      <w:pPr/>
      <w:r>
        <w:rPr>
          <w:b w:val="1"/>
          <w:bCs w:val="1"/>
        </w:rPr>
        <w:t xml:space="preserve">Radka Hanusová, ředitelka: </w:t>
      </w:r>
      <w:r>
        <w:rPr/>
        <w:t xml:space="preserve">"My jsme všechny ty věci , které z hlediska hygienického nebyly až tak v pořádku, museli řešit vlastními silami, opakovaně, což přinášelo velké náklady pro školu."</w:t>
      </w:r>
    </w:p>
    <w:p>
      <w:pPr/>
      <w:r>
        <w:rPr/>
        <w:t xml:space="preserve">Jen rekonstrukce suterénu si vyžádala téměř 5 milionů. </w:t>
      </w:r>
    </w:p>
    <w:p>
      <w:pPr/>
      <w:r>
        <w:rPr>
          <w:b w:val="1"/>
          <w:bCs w:val="1"/>
        </w:rPr>
        <w:t xml:space="preserve">David Witosz, místostarosta ÚMOb Moravská Ostrava a Přívoz</w:t>
      </w:r>
      <w:r>
        <w:rPr/>
        <w:t xml:space="preserve">: "Celý suterén jsme udělali tak, že je dneska suchý, jsou tady izolační látky, je tady prostě uděláno všechno, jak se sluší a patří. Není tady plíseň, bylo tady mnoho plísní. Proto děti nemohly do některých místností ani vstoupit, protože to bylo zdravotně závadné a jak tady vidíme, máme tady krásnou dílnu, ve které se teď budou moci učit."</w:t>
      </w:r>
    </w:p>
    <w:p>
      <w:pPr/>
      <w:r>
        <w:rPr>
          <w:b w:val="1"/>
          <w:bCs w:val="1"/>
        </w:rPr>
        <w:t xml:space="preserve">Radka Hanusová, ředitelka: </w:t>
      </w:r>
      <w:r>
        <w:rPr/>
        <w:t xml:space="preserve">“Celkově se podařila věc, o které jsem si vůbec nikdy nemyslela, že se podaří do takové míry."</w:t>
      </w:r>
    </w:p>
    <w:p>
      <w:pPr/>
      <w:r>
        <w:rPr/>
        <w:t xml:space="preserve">V nových učebnách mohou děti praktikovat nejen běžnou výuku, ale také volnočasové aktivity.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23447/zs-ibsenova-v-ostrave-je-diky-rekonstrukci-opet-dustojnym-mistem-pro-vzdela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2026-04-21T04:02:26+02:00</dcterms:created>
  <dcterms:modified xsi:type="dcterms:W3CDTF">2026-04-21T04:02:26+02:00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