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další přístroj pro boj s Covidem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</w:t>
      </w:r>
      <w:r>
        <w:rPr>
          <w:i w:val="1"/>
          <w:iCs w:val="1"/>
        </w:rPr>
        <w:t xml:space="preserve"> „Slouží  pro dezinfekci prostor jako takových, také jako prevence proti COVIDU. Kraj nám  to dal sám o sobě a dostaly to jen čtyři města v okrese. Přístroj neslouží  jen k zabíjení COVIDU, ale také k likvidaci komárů.“</w:t>
      </w:r>
    </w:p>
    <w:p>
      <w:pPr/>
      <w:r>
        <w:rPr/>
        <w:t xml:space="preserve">Moravskoslezský kraj rozdal tyto přístroje dalším devíti  městům. Nyní se hasiči budou muset s generátorem naučit pracovat. 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</w:t>
      </w:r>
      <w:r>
        <w:rPr>
          <w:i w:val="1"/>
          <w:iCs w:val="1"/>
        </w:rPr>
        <w:t xml:space="preserve">„Momentálně  jsme obdrželi toto zařízení, čekáme ještě na metodiku, kterou by nám měli  poslat. V těchto nejbližších dnech bychom měli vědět, co si máme koupit a jak  to máme používat. Pak bychom přístroj použili ve školách, školkách anebo ve zdravotnických  zařízeních.“</w:t>
      </w:r>
    </w:p>
    <w:p>
      <w:pPr/>
      <w:r>
        <w:rPr/>
        <w:t xml:space="preserve">    Přístroje mají sloužit ke zkvalitnění činnosti hasičů  a k ochraně obyvatel kraje v souvislosti s výskytem koronaviru. Jejich  účelem je dovybavit jednotky sboru dobrovolných hasičů v obcích.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749/mesto-ziskalo-dalsi-pristroj-pro-boj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2026-04-06T02:38:39+02:00</dcterms:created>
  <dcterms:modified xsi:type="dcterms:W3CDTF">2026-04-06T02:38:39+02:00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