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Překvapení letošní zimy. Čížci přiletěli dříve a holub hřivnáč ani neodletěl</w:t>
      </w:r>
    </w:p>
    <w:p>
      <w:pPr/>
      <w:r>
        <w:rPr/>
        <w:t xml:space="preserve">Sýkorky, vrabci, kosi, nebo brhlíci. Tak s těmito ptáčky se u nás setkáváme vůbec nejčastěji. Po většinu roku jsou soběstační, v zimě je pak nutné je přikrmovat, aby ji přečkali. Ne každé jídlo je ale pro jejich žaludky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semínkama.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krahujci stačí, aby  od toho krmítka než tam přiletí a schovají se, tak aby je ulovil. Takže oni se cítí bezpečně hlavně nejblíž toho keře.”</w:t>
      </w:r>
    </w:p>
    <w:p>
      <w:pPr/>
      <w:r>
        <w:rPr>
          <w:b w:val="1"/>
          <w:bCs w:val="1"/>
        </w:rPr>
        <w:t xml:space="preserve">Jedna z obyvatelek Ostravy: </w:t>
      </w:r>
      <w:r>
        <w:rPr/>
        <w:t xml:space="preserve">“Já jim dávám lojové kuličky. Ty věším tady na ten keř a na balkoně máme krmítko. Tam jim dáváme kosákům a hrdličkám tu směsku, včetně slunečnic. Chodí nám tam všichni. Zvonek zelený. Sýkorky, Zvonek zelený,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811/prekvapeni-letosni-zimy-cizci-prileteli-drive-a-holub-hrivnac-ani-neodle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2026-04-21T05:55:17+02:00</dcterms:created>
  <dcterms:modified xsi:type="dcterms:W3CDTF">2026-04-21T05:55:17+02:00</dcterms:modified>
</cp:coreProperties>
</file>

<file path=docProps/custom.xml><?xml version="1.0" encoding="utf-8"?>
<Properties xmlns="http://schemas.openxmlformats.org/officeDocument/2006/custom-properties" xmlns:vt="http://schemas.openxmlformats.org/officeDocument/2006/docPropsVTypes"/>
</file>