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Ostravě bylo loni nejlepší v historii měření. Nebyla vyhlášena žádná smogová situace</w:t>
      </w:r>
    </w:p>
    <w:p>
      <w:pPr/>
      <w:r>
        <w:rPr/>
        <w:t xml:space="preserve">Ovzduší v Ostravě se opět zlepšilo. Z měření vyplývá, že v roce 2020 byly historicky nejnižší průměrné koncentrace polétavého prachu. Ke zlepšení navíc došlo na všech měřících stanicích a na žádné nebyl překročen roční emisní limit.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"Ovzduší v Ostravě se dlouhodobě významně zlepšuje. Výsledky, které hodnotí jeho kvalitu za rok  2020, jsou nejlepší v historii měření. Minulý rok navíc nebyla vyhlášena ani jednou smogová  situace. Vděčíme za to nejen příznivému počasí a v loňském roce paradoxně dopadům pandemie  covid-19, která znamenala mírný pokles hospodářských aktivit i menší objem dopravy. Projevil se  ale samozřejmě také celkový pokles emisí, ke kterému kontinuálně dochází díky prováděným  opatřením na všech hlavních typech zdrojů znečišťování.“</w:t>
      </w:r>
    </w:p>
    <w:p>
      <w:pPr/>
      <w:r>
        <w:rPr/>
        <w:t xml:space="preserve">V Ostravě došlo loni k překročení denních koncentrací pro  polétavý prach pouze na jediné stanici v Radvanicích v ulici Nad obcí, kde jde o průmyslové znečištění. Zákon toleruje překročení koncentrací  prachu  35 dnů v roce. Loni zde byl limit překročen 41 dnů. Je to ale stále o asi třetinu méně, než o rok dříve.</w:t>
      </w:r>
    </w:p>
    <w:p>
      <w:pPr/>
      <w:r>
        <w:rPr>
          <w:b w:val="1"/>
          <w:bCs w:val="1"/>
        </w:rPr>
        <w:t xml:space="preserve">Blanka Krejčí, vedoucí oddělení kvality ovzduší ČHMÚ:</w:t>
      </w:r>
      <w:r>
        <w:rPr/>
        <w:t xml:space="preserve"> "„Příčiny zlepšení kvality ovzduší jsou komplexní. K pozitivnímu výsledku přispěly na jedné straně  mimořádně dobré rozptylové podmínky, hlavně v prvních dvou měsících roku, loňský rok byl také  celkově vlhčí. V případě poklesu koncentrací oxidů dusíku hrálo roli i omezování dopravního  provozu v souvislosti s epidemiologickými opatřeními."</w:t>
      </w:r>
    </w:p>
    <w:p>
      <w:pPr/>
      <w:r>
        <w:rPr/>
        <w:t xml:space="preserve">Ostrava se na zlepšování ovzduší dlouhodobě zaměřuje. Proto také financuje provoz pěti měřicích stanic a měřícího vozu. Byl zaveden systém sdílených kol, který využívá téměř 56 tisíc lidí. Na výměny starých kotlů město vyčlenilo téměř 13 milionů korun. Na čištění komunikací města, ale i státních a krajských cest  Ostrava vynakládá každý rok cca 30 miliónů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815/ovzdusi-v-ostrave-bylo-loni-nejlepsi-v-historii-mereni-nebyla-vyhlasena-zadna-smogova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2026-07-10T14:37:51+02:00</dcterms:created>
  <dcterms:modified xsi:type="dcterms:W3CDTF">2026-07-10T14:37:51+02:00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