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zákon o odpadech nutí obce důsledněji třídit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r>
        <w:rPr>
          <w:b w:val="1"/>
          <w:bCs w:val="1"/>
        </w:rPr>
        <w:t xml:space="preserve">Michal  Jedlička (KDU - ČSL), náměstek primátora Opavy: „</w:t>
      </w:r>
      <w:r>
        <w:rPr/>
        <w:t xml:space="preserve">Tento  efekt zapůsobil tak, že směsný komunální odpad, nevytříděný  odpad, tam spadl až o 50% hodnoty.“</w:t>
      </w: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p>
    <w:p>
      <w:pPr/>
      <w:r>
        <w:rPr>
          <w:b w:val="1"/>
          <w:bCs w:val="1"/>
        </w:rPr>
        <w:t xml:space="preserve">POPLATEK  ZA SVOZ ODPADU - </w:t>
      </w:r>
      <w:r>
        <w:rPr>
          <w:b w:val="1"/>
          <w:bCs w:val="1"/>
        </w:rPr>
        <w:t xml:space="preserve">Opava</w:t>
      </w:r>
    </w:p>
    <w:p>
      <w:pPr/>
      <w:r>
        <w:rPr/>
        <w:t xml:space="preserve">660,  - Kč      osoba / rok</w:t>
      </w:r>
    </w:p>
    <w:p>
      <w:pPr/>
      <w:r>
        <w:rPr/>
        <w:t xml:space="preserve">360,-  Kč      děti 3 - 18 let/ rok</w:t>
      </w:r>
    </w:p>
    <w:p>
      <w:pPr/>
      <w:r>
        <w:rPr/>
        <w:t xml:space="preserve">zdarma        děti 0 - 3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001/novy-zakon-o-odpadech-nuti-obce-dusledneji-tr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2026-07-04T02:05:47+02:00</dcterms:created>
  <dcterms:modified xsi:type="dcterms:W3CDTF">2026-07-04T02:05:47+02:00</dcterms:modified>
</cp:coreProperties>
</file>

<file path=docProps/custom.xml><?xml version="1.0" encoding="utf-8"?>
<Properties xmlns="http://schemas.openxmlformats.org/officeDocument/2006/custom-properties" xmlns:vt="http://schemas.openxmlformats.org/officeDocument/2006/docPropsVTypes"/>
</file>