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se setkali online se spisovatelkou Martinou Wolfovou</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Třeba to, kdy poprvé začala psát. </w:t>
      </w:r>
    </w:p>
    <w:p>
      <w:pPr/>
      <w:r>
        <w:rPr>
          <w:b w:val="1"/>
          <w:bCs w:val="1"/>
        </w:rPr>
        <w:t xml:space="preserve">Martina Wolfová, spisovatelka: "</w:t>
      </w:r>
      <w:r>
        <w:rPr/>
        <w:t xml:space="preserve">Žila jsem tady jako dítě, potom i v dospělosti určitou dobu. Mám ke Karviné blízko, žije tady velká část mé rodiny, začala jsem psát na gymnázium, studovala jsem sedmileté gymnázium, začala jsem psát kratší věci, povídky, posílala jsem je do soutěží a podobně."</w:t>
      </w:r>
    </w:p>
    <w:p>
      <w:pPr/>
      <w:r>
        <w:rPr/>
        <w:t xml:space="preserve">Studovala na Slezské univerzitě v Opavě, obor historie-muzeologie, který zdárně zakončila magisterskými zkouškami v roce 2004.První kniha vyšla Martině Wolfové v roce 2012, jmenuje se Prokletí ohně.</w:t>
      </w: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r>
        <w:rPr/>
        <w:t xml:space="preserve">Kvůli prvkům erotiky jsou knihy doporučeny čtenářům od 15 let. V současné době vyšla její v pořadí čtvrtá kniha, první z trilogie, další jsou už připravené.</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 které jsou takto online úspěšné a jsme rádi, že takto můžeme přijít ke čtenářům a návštěvníkům knihovny  domů, alespoň takto online."</w:t>
      </w:r>
    </w:p>
    <w:p>
      <w:pPr/>
      <w:r>
        <w:rPr/>
        <w:t xml:space="preserve">Termíny dalších online besed a čtení budou včas zveřejněny na webových stránkách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103/ctenari-se-setkali-online-se-spisovatelkou-martinou-wolf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2026-07-21T22:32:57+02:00</dcterms:created>
  <dcterms:modified xsi:type="dcterms:W3CDTF">2026-07-21T22:32:57+02:00</dcterms:modified>
</cp:coreProperties>
</file>

<file path=docProps/custom.xml><?xml version="1.0" encoding="utf-8"?>
<Properties xmlns="http://schemas.openxmlformats.org/officeDocument/2006/custom-properties" xmlns:vt="http://schemas.openxmlformats.org/officeDocument/2006/docPropsVTypes"/>
</file>