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16.2.2021,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Ostravy-Jihu překonávají kanál La Manche suchou nohou</w:t>
      </w:r>
    </w:p>
    <w:p>
      <w:pPr/>
      <w:r>
        <w:rPr/>
        <w:t xml:space="preserve">Senioři z klubu Akord mají před sebou další výzvu. Opět chtějí překonat kanál La Manche, který má v nejužším místě 34 kilometrů. Zatímco loni ho společnými silami přeplavali, letos ho chtějí pokořit pěšími tůrami.</w:t>
      </w:r>
    </w:p>
    <w:p>
      <w:pPr/>
      <w:r>
        <w:rPr>
          <w:b w:val="1"/>
          <w:bCs w:val="1"/>
        </w:rPr>
        <w:t xml:space="preserve">Marek Skřipský, referent vztahů s veřejností: </w:t>
      </w:r>
      <w:r>
        <w:rPr/>
        <w:t xml:space="preserve">“Ono se jedná o projekt platformy SenSen, Senzační senioři, která vlastně vznikla v Praze na celonárodní úrovni a my s touto platformou spolupracujeme už dlouhodobě na více projektech. Pokud jde čistě o kanál La Manche, tak ten projekt je původně zaměřen na plavání a teď samozřejmě ta situace s koronavirem je taková, jaká je, takže bazény jsou zavřené a proto vlastně senzační seniory napadla ta idea provést ten přechod toho kanálu suchou nohou.”</w:t>
      </w:r>
    </w:p>
    <w:p>
      <w:pPr/>
      <w:r>
        <w:rPr/>
        <w:t xml:space="preserve">Mimořádná pěší štafeta La Manche na suchu bude probíhat po celý únor, kdy se senioři pokusí ujít 34 kilometrů. Senioři z klubu Akord tak vyráží buď každý po vlastní ose, nebo na společnou procházku, při které řádně dodržují veškerá protiepidemická opatření. Naposledy se prošli křížovou cestou v Bělském lese.</w:t>
      </w:r>
    </w:p>
    <w:p>
      <w:pPr/>
      <w:r>
        <w:rPr>
          <w:b w:val="1"/>
          <w:bCs w:val="1"/>
        </w:rPr>
        <w:t xml:space="preserve">Eva Šrubařová ,seniorka z klubu Akord: </w:t>
      </w:r>
      <w:r>
        <w:rPr/>
        <w:t xml:space="preserve">“Senioři už jsou uvázaní v těch bytech a domech hrozně moc, tak se těší na jakoukoliv možnost, aby jsme se venku aspoň trošku setkali, což se zprostředkovalo a už jsme udělali nějaké kilometry na suchu pro kanál La Manche. Já jsem v tu neděli ušla 5, ta procházka byla 5kilomerová a jinak každý den 2 km s pejskem chodím. Mimo toho ještě nějaké kilometry navíc s kolegyní se vždycky projdeme.”</w:t>
      </w:r>
    </w:p>
    <w:p>
      <w:pPr/>
      <w:r>
        <w:rPr>
          <w:b w:val="1"/>
          <w:bCs w:val="1"/>
        </w:rPr>
        <w:t xml:space="preserve">Jiří Král, senior z klubu Akord: </w:t>
      </w:r>
      <w:r>
        <w:rPr/>
        <w:t xml:space="preserve">“Krásný lesopark máme v Ostravě-Jih, tak toho využíváme, na Poodří a na Rezavce. Jak jsme dělali tu křížovou cestu, to bylo 5 km celkem.  Nachozené mám 50 km od 1. února a těšíme se ,že to všechno rozvolní a budeme se moci setkávat.”</w:t>
      </w:r>
    </w:p>
    <w:p>
      <w:pPr/>
      <w:r>
        <w:rPr/>
        <w:t xml:space="preserve">Veškeré kilometry, které senioři ujdou, se řádně zapisují. </w:t>
      </w:r>
    </w:p>
    <w:p>
      <w:pPr/>
      <w:r>
        <w:rPr>
          <w:b w:val="1"/>
          <w:bCs w:val="1"/>
        </w:rPr>
        <w:t xml:space="preserve">Marek Skřipský, referent vztahů s veřejností: </w:t>
      </w:r>
      <w:r>
        <w:rPr/>
        <w:t xml:space="preserve">“Je však nutné, aby ty celkové kilometry nahlásili právě Šárce Zubkové, naší referentce a na základě těchto údajů se potom bude postupovat dále při komunikaci s tím celonárodním centrem.”</w:t>
      </w:r>
    </w:p>
    <w:p>
      <w:pPr/>
      <w:r>
        <w:rPr/>
        <w:t xml:space="preserve">Senioři z klubu Akord nejsou jediní. Do pěší štafety La Manche na suchu se přihlásilo 48 klubů z celé ČR.  Patronkou štafety je Lucie Leišová, dálková a zimní plavkyně, která v roce 2014 jako teprve čtvrtá Češka přeplavala Gibraltarskou úžinu.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4115/seniori-z-ostravyjihu-prekonavaji-kanal-la-manche-suchou-no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2026-06-26T21:20:34+02:00</dcterms:created>
  <dcterms:modified xsi:type="dcterms:W3CDTF">2026-06-26T21:20:34+02:00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