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na radnici už nepracují v nouzovém režimu</w:t>
      </w:r>
    </w:p>
    <w:p>
      <w:pPr/>
      <w:r>
        <w:rPr/>
        <w:t xml:space="preserve">Úředníci jsou občanům k dispozici vždy v pondělí a ve středu v době od 8 do 17 hodin s půlhodinovou polední přestávkou. V úterý, ve čtvrtek a v pátek pak vždy po telefonické dohodě s konkrétním úředníkem.</w:t>
      </w:r>
    </w:p>
    <w:p>
      <w:pPr/>
      <w:r>
        <w:rPr/>
        <w:t xml:space="preserve">Radnice ale i přesto žádá občany, aby obecní úřad navštěvovali pouze v nejnutnějších případech, kdy nelze konkrétní situaci řešit emailem, nebo telefonicky.</w:t>
      </w:r>
    </w:p>
    <w:p>
      <w:pPr/>
      <w:r>
        <w:rPr/>
        <w:t xml:space="preserve">Týká se to i úhrady místních poplatků, které je možno zaplatit bezhotovostně. V případě, že občan nezná svůj variabilní symbol pro platbu, může o něj požádat telefonicky, nebo emailem paní Alenu Macoškovou. Poplatky za odpad, psa a poplatek za stočné, pokud je občan připojen na obecní kanalizaci je nutno uhradit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132/urednici-na-radnici-uz-nepracuji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2026-05-17T12:02:51+02:00</dcterms:created>
  <dcterms:modified xsi:type="dcterms:W3CDTF">2026-05-17T12:02:51+02:00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