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Hospůdka i restaurace v Palkovicích lidem vaří jídla i v době covidové krize</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t xml:space="preserve">{{souvisejici-clanek-"11000024055"}}</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t xml:space="preserve">{{souvisejici-clanek-"11000023969"}}</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r>
        <w:rPr/>
        <w:t xml:space="preserve">{{youtube-video-"T3iSpca0j2o"}}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4170/hospudka-i-restaurace-v-palkovicich-lidem-vari-jidla-i-v-dobe-covidove-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2026-07-03T11:07:41+02:00</dcterms:created>
  <dcterms:modified xsi:type="dcterms:W3CDTF">2026-07-03T11:07:41+02:00</dcterms:modified>
</cp:coreProperties>
</file>

<file path=docProps/custom.xml><?xml version="1.0" encoding="utf-8"?>
<Properties xmlns="http://schemas.openxmlformats.org/officeDocument/2006/custom-properties" xmlns:vt="http://schemas.openxmlformats.org/officeDocument/2006/docPropsVTypes"/>
</file>