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Symbolický poslední vozík ukončil těžbu na Dole ČSA</w:t>
      </w:r>
    </w:p>
    <w:p>
      <w:pPr/>
      <w:r>
        <w:rPr/>
        <w:t xml:space="preserve">Po Dole Darkov byla 27. února vyvezením symbolického posledního  vozíku ukončena těžba také na nedaleké šachtě ČSA, který vznikl v roce 1951. Za dobu své existence vytěžil téměř 145 milionů tun uhlí. Stejně jako u Dolu Darkov, tak i a za existence dolu ČSA byly vyraženy stovky kilometrů chodeb, těžba probíhala v hloubce až 1200 m pod povrchem.</w:t>
      </w:r>
    </w:p>
    <w:p>
      <w:pPr/>
      <w:r>
        <w:rPr>
          <w:b w:val="1"/>
          <w:bCs w:val="1"/>
        </w:rPr>
        <w:t xml:space="preserve">Miloš Ferčák, směnový technik provozu, OKD</w:t>
      </w:r>
      <w:r>
        <w:rPr/>
        <w:t xml:space="preserve">: „Je to smutné, život jde dál Budu pokračovat ještě na Dole ČSM, ale i tak, prožil jsme tady 27 let, je to kus života.“</w:t>
      </w:r>
    </w:p>
    <w:p>
      <w:pPr/>
      <w:r>
        <w:rPr>
          <w:b w:val="1"/>
          <w:bCs w:val="1"/>
        </w:rPr>
        <w:t xml:space="preserve">František Nachtnebl, hlavní předák rubání, OKD</w:t>
      </w:r>
      <w:r>
        <w:rPr/>
        <w:t xml:space="preserve">: „Život bez dolu si nedokážu představit a momentálně jsem rád, že můžu pokračovat dál.“</w:t>
      </w:r>
    </w:p>
    <w:p>
      <w:pPr/>
      <w:r>
        <w:rPr/>
        <w:t xml:space="preserve">A to právě na Dole ČSM, který je tak od 1. Března jedinou šachtou na Karvinsku, kde probíhá těžba.</w:t>
      </w:r>
    </w:p>
    <w:p>
      <w:pPr/>
      <w:r>
        <w:rPr>
          <w:b w:val="1"/>
          <w:bCs w:val="1"/>
        </w:rPr>
        <w:t xml:space="preserve">David Hájek, ředitel provozu OKD</w:t>
      </w:r>
      <w:r>
        <w:rPr/>
        <w:t xml:space="preserve">: „Čeká nás budoucnost na Dole ČSM, kde jsme se snažili vymyslet takový program, aby budoucnost byla jistá, bez problémů, protože budeme mít méně porubů, méně osádek, každý výpadek by mohl být osudný. Proto je třeba dělat ten plán tak, abychom eliminovali nebezpečí a zároveň šetřili náklady, abychom mohli fungovat co nejdéle, nejlépe do roku 2022.“</w:t>
      </w:r>
    </w:p>
    <w:p>
      <w:pPr/>
      <w:r>
        <w:rPr/>
        <w:t xml:space="preserve">Počínaje březnem  patří Doly Darkov a ČSA pod státní podnik DIAMO.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362/symbolicky-posledni-vozik-ukoncil-tezbu-na-dole-c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2026-05-19T04:03:23+02:00</dcterms:created>
  <dcterms:modified xsi:type="dcterms:W3CDTF">2026-05-19T04:03:23+02:00</dcterms:modified>
</cp:coreProperties>
</file>

<file path=docProps/custom.xml><?xml version="1.0" encoding="utf-8"?>
<Properties xmlns="http://schemas.openxmlformats.org/officeDocument/2006/custom-properties" xmlns:vt="http://schemas.openxmlformats.org/officeDocument/2006/docPropsVTypes"/>
</file>