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16.3.2021, 08:23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Ocitli jste se v tíživé životní situaci? Ve Frýdlantu n. O. vám s vaším problémem pomůže Poradenské centrum</w:t>
      </w:r>
    </w:p>
    <w:p>
      <w:pPr/>
      <w:r>
        <w:rPr/>
        <w:t xml:space="preserve">V budově Městského úřadu ve Frýdlantu nad Ostravicí sídlí hned vedle Janáčkovy síně také Poradenské centrum, které je součástí Charity Frýdek-Místek. Toto centrum pomáhá lidem, kteří se ocitli v obtížné životní situaci a mají zájem tuto situaci řešit s pomocí odborníků. </w:t>
      </w:r>
    </w:p>
    <w:p>
      <w:pPr/>
      <w:r>
        <w:rPr>
          <w:b w:val="1"/>
          <w:bCs w:val="1"/>
        </w:rPr>
        <w:t xml:space="preserve">Hana Baránková, </w:t>
      </w:r>
      <w:r>
        <w:rPr>
          <w:b w:val="1"/>
          <w:bCs w:val="1"/>
        </w:rPr>
        <w:t xml:space="preserve">vedoucí Poradenského centra: </w:t>
      </w:r>
      <w:r>
        <w:rPr>
          <w:i w:val="1"/>
          <w:iCs w:val="1"/>
        </w:rPr>
        <w:t xml:space="preserve">"Poskytujeme sociálně-právní poradenství v takových dvou základních oblastech, sociálně-právní poradenství a poradenství v oblasti psychologie, kam spadají rodinné terapie a nově od loňského roku taky poskytujeme mediaci pro páry, které třeba už po rozvodu řeší péči o děti a je pro ně problematické se na tom dohodnout."</w:t>
      </w:r>
    </w:p>
    <w:p>
      <w:pPr/>
      <w:r>
        <w:rPr/>
        <w:t xml:space="preserve">Služeb Poradenského centra mohou využívat osoby starší 15 let a to zcela anonymně a bezplatně. </w:t>
      </w:r>
    </w:p>
    <w:p>
      <w:pPr/>
      <w:r>
        <w:rPr>
          <w:b w:val="1"/>
          <w:bCs w:val="1"/>
        </w:rPr>
        <w:t xml:space="preserve">Hana Baránková, </w:t>
      </w:r>
      <w:r>
        <w:rPr>
          <w:b w:val="1"/>
          <w:bCs w:val="1"/>
        </w:rPr>
        <w:t xml:space="preserve">vedoucí Poradenského centra: </w:t>
      </w:r>
      <w:r>
        <w:rPr>
          <w:i w:val="1"/>
          <w:iCs w:val="1"/>
        </w:rPr>
        <w:t xml:space="preserve">"Důležité je, aby byl v tíživé situaci, aby řešil nějaký problém, který sám vlastními silami nemůže vyřešit a aby taky ten problém spadal do těch oblastí, kterým se věnujeme."</w:t>
      </w:r>
    </w:p>
    <w:p>
      <w:pPr/>
      <w:r>
        <w:rPr/>
        <w:t xml:space="preserve">Jednou z těchto oblastí je například dluhové poradenství.</w:t>
      </w:r>
    </w:p>
    <w:p>
      <w:pPr/>
      <w:r>
        <w:rPr>
          <w:b w:val="1"/>
          <w:bCs w:val="1"/>
        </w:rPr>
        <w:t xml:space="preserve">Darina Kološová, </w:t>
      </w:r>
      <w:r>
        <w:rPr>
          <w:b w:val="1"/>
          <w:bCs w:val="1"/>
        </w:rPr>
        <w:t xml:space="preserve">sociální pracovnice: </w:t>
      </w:r>
      <w:r>
        <w:rPr>
          <w:i w:val="1"/>
          <w:iCs w:val="1"/>
        </w:rPr>
        <w:t xml:space="preserve">"Velká část klientů se na nás v současné době obrací hlavně s přáním jít do oddlužení a s tímto požadavkem my můžeme kvalifikovaně pomoct, protože Charita Frýdek-Místek respektive tady Poradenské centrum ve Frýdlantě získalo v roce 2017 akreditaci od Ministerstva spravedlnosti na sepsání a podání návrhů na povolení oddlužení."</w:t>
      </w:r>
    </w:p>
    <w:p>
      <w:pPr/>
      <w:r>
        <w:rPr>
          <w:b w:val="1"/>
          <w:bCs w:val="1"/>
        </w:rPr>
        <w:t xml:space="preserve">Martin Hořínek, </w:t>
      </w:r>
      <w:r>
        <w:rPr>
          <w:b w:val="1"/>
          <w:bCs w:val="1"/>
        </w:rPr>
        <w:t xml:space="preserve">ředitel Charity Frýdek-Místek: </w:t>
      </w:r>
      <w:r>
        <w:rPr>
          <w:i w:val="1"/>
          <w:iCs w:val="1"/>
        </w:rPr>
        <w:t xml:space="preserve">"Poradna působí už poměrně dlouho, získala si tady své místo, je to vlastně jediné odborné sociální poradenství v celém širokém okolí tady pod Beskydami."</w:t>
      </w:r>
    </w:p>
    <w:p>
      <w:pPr/>
      <w:r>
        <w:rPr/>
        <w:t xml:space="preserve">Pokud i vy hledáte pomoc, neváhejte a obraťte se na Poradenské centrum ve Frýdlantu nad Ostravicí. Kontakty vidíte na obrazovce.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4550/ocitli-jste-se-v-tizive-zivotni-situaci-ve-frydlantu-n-o-vam-s-vasim-problemem-pomuze-poradenske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2026-04-27T10:42:12+02:00</dcterms:created>
  <dcterms:modified xsi:type="dcterms:W3CDTF">2026-04-27T10:42:12+02:00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