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18.3.2021,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rozdělí pro sportovce 130 milionů korun. Většina žadatelů o dotace byla úspěšná</w:t>
      </w:r>
    </w:p>
    <w:p>
      <w:pPr/>
      <w:r>
        <w:rPr/>
        <w:t xml:space="preserve">V Ostravě působí 128 klubů a tělovýchovných jednot, ve kterých sportuje 31 363 lidí. Letos jim město poskytne na dotacích pro registrované a neregistrované bezmála 130 milionů korun. Úspěšná byla  většina žadatelů, která splnila formální kritéria dotačního programu.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„Přestože je dnes sport v lockdownu, kluby a spolky dostaly naši podporu, aby měly jistotu, že po  návratu k běžnému životu budou mít z čeho pokrýt základní výdaje. Naším hlavním cílem je, aby  děti měly kde a s kým sportovat."</w:t>
      </w:r>
    </w:p>
    <w:p>
      <w:pPr/>
      <w:r>
        <w:rPr/>
        <w:t xml:space="preserve">V oblasti podpory tělovýchovy a sportu přišlo 180 žádostí. Město na pravidelnou činnost,  na aktivity sportovních center i hendikepovaných sportovců rozdělilo mezi 170 žadatelů celkem  35 milionu korun, což je srovnatelná výše s rokem 2020.</w:t>
      </w:r>
    </w:p>
    <w:p>
      <w:pPr/>
      <w:r>
        <w:rPr>
          <w:b w:val="1"/>
          <w:bCs w:val="1"/>
        </w:rPr>
        <w:t xml:space="preserve">Katrin Žabenská, taneční studio K+K Labyrint Ostrava: </w:t>
      </w:r>
      <w:r>
        <w:rPr/>
        <w:t xml:space="preserve">„Dotace použijeme částečně k pokrytí nájmu a s tím spojených služeb. Její poskytnutí nám velmi  pomůže, protože bez ní bychom opravdu neměli tyto fixní náklady z čeho uhradit."</w:t>
      </w:r>
    </w:p>
    <w:p>
      <w:pPr/>
      <w:r>
        <w:rPr/>
        <w:t xml:space="preserve">U vrcholového sportu, včetně přípravy mládeže, město vyhoví 22 žádostem z 23.  Žadatelé obdrží celkem 85 milionu korun.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"U vrcholového sportu a sportovních organizací jsme bohužel museli snížit dotace o 10 procent, vzhledem k současné situaci a výpadku příjmů."</w:t>
      </w:r>
    </w:p>
    <w:p>
      <w:pPr/>
      <w:r>
        <w:rPr/>
        <w:t xml:space="preserve">Kvůli epidemii ale město zároveň odložilo rozhodnutí o poskytnutí dotací na sportovní akce a rozvoj  infrastruktury v roce 2021.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598/ostrava-rozdeli-pro-sportovce-130-milionu-korun-vetsina-zadatelu-o-dotace-byla-usp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2026-07-10T23:32:38+02:00</dcterms:created>
  <dcterms:modified xsi:type="dcterms:W3CDTF">2026-07-10T23:32:38+02:00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