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Karviné ocenila nejaktivnější e-čtenářku</w:t>
      </w:r>
    </w:p>
    <w:p>
      <w:pPr/>
      <w:r>
        <w:rPr/>
        <w:t xml:space="preserve">Tohle je paní Andrea Valentíny, vítězka karvinské knihovny v rámci knihovnické kampaně Čtenář roku. Tuto soutěž vyhlašuje Svaz knihovníků a informačních pracovníků ČR již od roku 2011, letos se zaměřila na čtenáře knih v elektronické podobě.</w:t>
      </w:r>
    </w:p>
    <w:p>
      <w:pPr/>
      <w:r>
        <w:rPr>
          <w:b w:val="1"/>
          <w:bCs w:val="1"/>
        </w:rPr>
        <w:t xml:space="preserve">Svatava Sukopová, vedoucího Útvaru knihovnických a informačních služeb</w:t>
      </w:r>
      <w:r>
        <w:rPr/>
        <w:t xml:space="preserve">: “Co se týče toho, kolik máme čtenářů, kteří využívají e výpůjčky, je jich zhruba 40, není to závratné množství, protože řada lidí pořád radši má papírové knížky."</w:t>
      </w:r>
    </w:p>
    <w:p>
      <w:pPr/>
      <w:r>
        <w:rPr/>
        <w:t xml:space="preserve">Paní Andrea Valentíny, pro kterou bylo ocenění příjemným a nečekaným překvapením, měla z vítězství radost. Za uplynulý rok stihla přečíst celkem 14 e-knížek. Elektronicky čte knihy od roku 2018.</w:t>
      </w:r>
    </w:p>
    <w:p>
      <w:pPr/>
      <w:r>
        <w:rPr>
          <w:b w:val="1"/>
          <w:bCs w:val="1"/>
        </w:rPr>
        <w:t xml:space="preserve">Andrea Valentíny, oceněná e-čtenářka</w:t>
      </w:r>
      <w:r>
        <w:rPr/>
        <w:t xml:space="preserve">: "Knihy čtu většinou po večerech, o víkendech, když jedu třeba na služební cestu. To mám po ruce, když si tu aplikaci otevřu, mám velké písmena, můžu si zvolit pozadí, není to černé na bílém."</w:t>
      </w:r>
    </w:p>
    <w:p>
      <w:pPr/>
      <w:r>
        <w:rPr/>
        <w:t xml:space="preserve">V průběhu března 2021 budou vybráni E-ČTENÁŘI nejen jednotlivých knihoven, ale také všech krajů a celostátní vítěz bude slavnostně představen v rámci předávání cen Magnesia Litera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01/regionalni-knihovna-v-karvine-ocenila-nejaktivnejsi-ecten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2026-07-22T21:22:46+02:00</dcterms:created>
  <dcterms:modified xsi:type="dcterms:W3CDTF">2026-07-22T21:22:46+02:00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