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přes zimu spotřebovalo rekordních 2130 tun posypových materiálů</w:t>
      </w:r>
    </w:p>
    <w:p>
      <w:pPr/>
      <w:r>
        <w:rPr/>
        <w:t xml:space="preserve">Ve Frýdku-Místku a jeho místních částech se pravidelně  každou zimu udržuje celkem 415 kilometrů Komunikací. Z toho je zhruba 181  kilometrů vozovek a zbytek jsou chodníky. Současná zima dala zimní údržbě  pořádně zabrat. Nejen že poměrně hodně nasněžilo, ale výkyvy teplot si vyžádaly  také velkou spotřebu posypových materiálů.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"Já doufám, že ten poslední březnový víkend, kdy jsme měli  ještě zásahy, kdy jsme používali i chemické posypové materiály, byl v tomto  zimním období poslední. Protože ta zima letos byla dlouhá. V porovnání s těmi  lety předcházejícími taková i pestrá. Ty teploty kolísaly mezi nulou,  do plusu, do mínusu, takže byla náročná pro nás z hlediska spotřeby toho  posypového materiálu."</w:t>
      </w:r>
    </w:p>
    <w:p>
      <w:pPr/>
      <w:r>
        <w:rPr/>
        <w:t xml:space="preserve">Podle meteorologů letošní zima nebyla nijak extrémní na silné  nebo dlouhotrvající mrazy a sníh. </w:t>
      </w:r>
    </w:p>
    <w:p>
      <w:pPr/>
      <w:r>
        <w:rPr>
          <w:b w:val="1"/>
          <w:bCs w:val="1"/>
        </w:rPr>
        <w:t xml:space="preserve">Tomáš Ostrožlík, meteorolog, ČHMÚ Ostrava:</w:t>
      </w:r>
      <w:r>
        <w:rPr/>
        <w:t xml:space="preserve"> "Začala v podstatě až v lednu, ale rozdíl byl v tom,  že letošní leden a únor a částečně březen, byly proměnlivé, takže se střídalo  období s četným sněžením, potom oteplení, kdy tálo, pak zase tálo, pak zase  sněžilo, pak se vytvářela ledovka. A tyhle možná i několikrát za týden změny  způsobily tu zvýšenou práci silničářů."</w:t>
      </w:r>
    </w:p>
    <w:p>
      <w:pPr/>
      <w:r>
        <w:rPr/>
        <w:t xml:space="preserve">Ve Frýdku-Místku během zimy spotřebovali za poslední roky  rekordní množství posypových materiálů.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"Zhruba 1670 tun chemických materiálů, 460 tun inertního  materiálu. Když bych vypíchl nějaké ty špičky, tak paradoxně oba druhé týdny,  jak v lednu, tak v únoru na tu spotřebu byly největší, to znamená  nějakých 350 tun v lednu, necelých 500 tun v únoru a pokračovalo to  samozřejmě až do toho období zhruba do poloviny toho března a pak ještě nějaký  takový ten záchvěv v tom posledním březnovém víkendu."</w:t>
      </w:r>
    </w:p>
    <w:p>
      <w:pPr/>
      <w:r>
        <w:rPr/>
        <w:t xml:space="preserve">V nejbližších dnech už by mělo přijít oteplení a  teploty mohou dosahovat až dvaceti stupňů. Nicméně proměnlivý charakter počasí bude  pravděpodobně i v dubnu. </w:t>
      </w:r>
    </w:p>
    <w:p>
      <w:pPr/>
      <w:r>
        <w:rPr>
          <w:b w:val="1"/>
          <w:bCs w:val="1"/>
        </w:rPr>
        <w:t xml:space="preserve">Tomáš Ostrožlík, meteorolog, ČHMÚ Ostrava:</w:t>
      </w:r>
      <w:r>
        <w:rPr/>
        <w:t xml:space="preserve"> "Na Velikonoce čekáme mírné ochlazení, kdy na horách může  zase sněžit, v nížinách ale teploty kolem deseti nebo do deseti stupňů. A  po Velikonocích pravděpodobně by mohlo dojít k oteplení. Ale krátkodobé  vpády studeného arktického vzduchu nelze během dubna ani začátkem května  vyloučit."</w:t>
      </w:r>
    </w:p>
    <w:p>
      <w:pPr/>
      <w:r>
        <w:rPr/>
        <w:t xml:space="preserve">Technické služby se teď zaměřily postupně na jarní práce v podobě  jarního úklidu, blokového čištění ulic a také se připravují na tradiční výsadbu  květin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750/ve-frydkumistku-se-pres-zimu-spotrebovalo-rekordnich-2130-tun-posypovych-materi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2026-07-07T06:58:14+02:00</dcterms:created>
  <dcterms:modified xsi:type="dcterms:W3CDTF">2026-07-07T06:58:14+02:00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