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8.4.2021,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očkovací centrum bude dostávat tisíce dávek týdně</w:t>
      </w:r>
    </w:p>
    <w:p>
      <w:pPr/>
      <w:r>
        <w:rPr/>
        <w:t xml:space="preserve">Velkokapacitní očkovací centrum v Havířově bude konečně plnit svůj účel. Až doposud největší množství vakcín v kraji putovalo do Ostravy. Nyní dochází k vyrovnání mezi okresy. Nemocnice bude schopna vyočkovat až 4 tisíce dávek týdně.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"Dnes se tady přijde očkovat bezmála 900 lidí a jsme připravení v podstatě v těch skupinách tak, jak je strategie prioritizuje, tak očkovat všechny zájemce, kteří doteď museli jezdit do Ostravy. V tuto chvíli, když se dneska zaregistrují, tak jim během dneška přijdou dva piny včetně toho termínového."</w:t>
      </w:r>
    </w:p>
    <w:p>
      <w:pPr/>
      <w:r>
        <w:rPr/>
        <w:t xml:space="preserve">Nemocnice je na velký počet zájemců připravená.</w:t>
      </w:r>
    </w:p>
    <w:p>
      <w:pPr/>
      <w:r>
        <w:rPr/>
        <w:t xml:space="preserve">Renata Tydlačková, náměstkyně pro ošetřovatelskou péči NsP Havířov: “Museli jsme navýšit personál a jsme připravení zajistit pět, šest i osm týmů, které budou očkovat. Máme velice dobré zázemí v našich lidech, ale i v okolí praktických lékařů a sester.”</w:t>
      </w:r>
    </w:p>
    <w:p>
      <w:pPr/>
      <w:r>
        <w:rPr/>
        <w:t xml:space="preserve">I nadále platí, že přednost mají lidé 80+,70+, učitelé, sociální pracovníci a chroničtí pacienti. 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"Tam bez ohledu na věk v případě, že jim jejich specialista dá ten unikátní kód, tak je vyzývám, aby se nechali co nejrychleji očkovat, protože ty průběhy zejména u mladých lidí, kteří ty rizikové faktory mají, sledujeme dnes a denně v nemocnici. Vůbec to není sranda, ta čísla neklesají."</w:t>
      </w:r>
    </w:p>
    <w:p>
      <w:pPr/>
      <w:r>
        <w:rPr/>
        <w:t xml:space="preserve">Nemocnice by uvítala, kdyby ministerstvo co nejdříve vpustilo do systému očkování i lidi 60+.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907/havirovske-ockovaci-centrum-bude-dostavat-tisice-davek-ty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2026-07-12T00:14:01+02:00</dcterms:created>
  <dcterms:modified xsi:type="dcterms:W3CDTF">2026-07-12T00:14:01+02:00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