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Zelená Porubě: architekti tvoří ideové návrhy tří nejlepších vnitrobloků</w:t>
      </w:r>
    </w:p>
    <w:p>
      <w:pPr/>
      <w:r>
        <w:rPr/>
        <w:t xml:space="preserve">Zelená Porubě je ve fázi, kdy se připravují ideové návrhy tří nejlepších projektů. Celkem jich do 5. ročníku lidé přihlásili 9. U Odborné komise zabodovala proměna dvoru přírodovědců, projet Aktivní po dešti a Duhové hřiště.  </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t xml:space="preserve">Ideové návrhy všech tří projektů zpracovávají 3 různá architektonická studia, aby nebyly podobné, či dokonce stejné.</w:t>
      </w:r>
    </w:p>
    <w:p>
      <w:pPr/>
      <w:r>
        <w:rPr>
          <w:b w:val="1"/>
          <w:bCs w:val="1"/>
        </w:rPr>
        <w:t xml:space="preserve">Laura Doležalová, architektka: </w:t>
      </w:r>
      <w:r>
        <w:rPr/>
        <w:t xml:space="preserve">“My se momentálně s tím projektem stále nějakým způsobem radíme. Ta participace celkově je náš trošku splněný sen, protože už jsme celkově i na škole pracovali s tímto tématem a teď, když vlastně můžeme naplnit  v praxi, tak to je pro nás něco úžasného. Vlastně kdykoli se můžeme obrátit přímo na ty lidi, kteří tady bydlí, kteří budou užívat to prostředí, takže nějaké ty otázky, jak by to fungovalo, máme vlastně vždycky okamžitě k dispozici tu odpověď.”</w:t>
      </w:r>
    </w:p>
    <w:p>
      <w:pPr/>
      <w:r>
        <w:rPr/>
        <w:t xml:space="preserve">V současné době je ve dvoře mezi ulicemi plukovníka Prchala a Bedřicha Nikodéma pouze hřiště pro nejmenší děti.</w:t>
      </w:r>
    </w:p>
    <w:p>
      <w:pPr/>
      <w:r>
        <w:rPr>
          <w:b w:val="1"/>
          <w:bCs w:val="1"/>
        </w:rPr>
        <w:t xml:space="preserve">Anketa: návštěvníci dvora: </w:t>
      </w:r>
      <w:r>
        <w:rPr/>
        <w:t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
    <w:p>
      <w:pPr/>
      <w:r>
        <w:rPr/>
        <w:t xml:space="preserve">“Chodím tady pomalu každý den na tohle hřiště, protože se mi tady líbí a skáču tady hlavně parkour. To je jeden sport, kde se dělají salta.”</w:t>
      </w:r>
    </w:p>
    <w:p>
      <w:pPr/>
      <w:r>
        <w:rPr>
          <w:b w:val="1"/>
          <w:bCs w:val="1"/>
        </w:rPr>
        <w:t xml:space="preserve">Kristýna Špačková, koordinátorka MA21, MOb Ostrava-Poruba: </w:t>
      </w:r>
      <w:r>
        <w:rPr/>
        <w:t xml:space="preserve">“Na konci dubna bysme měli mít hotovy všechny tři ideové návrhy v nějaké předfinální podobě a následovat bude krok takový, že to budeme projednávat v místě samém s tou komunitou, která v tom dvoře nebo prostoru žije. Na konci května by měly být ty návrhy hotové a měly by jít do hlasování, které by mělo proběhnout v červnu.” </w:t>
      </w:r>
    </w:p>
    <w:p>
      <w:pPr/>
      <w:r>
        <w:rPr/>
        <w:t xml:space="preserve">Obyvatelé Poruby v něm rozhodnou, který z těchto návrhů se bude realizovat. K dispozici budou mít dva kladné a jeden záporný hlas.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916/zelena-porube-architekti-tvori-ideove-navrhy-tri-nejlepsich-vnitrobl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2026-05-28T20:13:49+02:00</dcterms:created>
  <dcterms:modified xsi:type="dcterms:W3CDTF">2026-05-28T20:13:49+02:00</dcterms:modified>
</cp:coreProperties>
</file>

<file path=docProps/custom.xml><?xml version="1.0" encoding="utf-8"?>
<Properties xmlns="http://schemas.openxmlformats.org/officeDocument/2006/custom-properties" xmlns:vt="http://schemas.openxmlformats.org/officeDocument/2006/docPropsVTypes"/>
</file>