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vlaky přivezou do MSK více návštěvníků a turistů</w:t>
      </w:r>
    </w:p>
    <w:p>
      <w:pPr/>
      <w:r>
        <w:rPr/>
        <w:t xml:space="preserve">Mezi cesty, jak se návštěvníci a turisté na Ostravsko dostanou, budou zanedlouho patřit i vysokorychlostní vlaky. Ty výrazně zkrátí jízdní dobu a přivezou tak cestující z větších dálek. </w:t>
      </w:r>
    </w:p>
    <w:p>
      <w:pPr/>
      <w:r>
        <w:rPr>
          <w:b w:val="1"/>
          <w:bCs w:val="1"/>
        </w:rPr>
        <w:t xml:space="preserve">Radek Podstawka, náměstek hejtmana MSK pro dopravu: </w:t>
      </w:r>
      <w:r>
        <w:rPr/>
        <w:t xml:space="preserve">“Vysokorychlostní trať z Ostravy do Prahy nutně potřebujeme, protože dnes trvá cesta z Ostravy do Prahy rychlíkem 3 hodiny. V případě, že se postaví ta vysokorychlostní trať, tak se to zkrátí na 1.45 hod. až, ale je to samozřejmě i za podmínky, že by se udělal tak zvaný bypass Brna, který samozřejmě ještě není ani v nějakých stavebních řízeních. Pokud by ten vlak zajížděl do Brna, tak se nám ta cesta do té Prahy prodlouží o 20 minut, takže když by se to bylo minulo a jelo to přímo na Vysočinu, tak budeme v Praze za 1:40 hod., což potom už má ten důvod.”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“Ta časová úspora je nepochybně důležitý faktor, nicméně ten rozhodující faktor podle mého soudu je trošku někde jinde. Ten rozhodující faktor je v tom, že my dneska máme přetíženou silniční síť. Všechny ty silniční koridory jsou totálně přetížené a z pohledu budoucnosti teda ta kapacita je nedostatečná. Ta železnice primárně má ten význam, že by měla ulehčit silniční dopravní infrastruktuře a silniční dopravě.”</w:t>
      </w:r>
    </w:p>
    <w:p>
      <w:pPr/>
      <w:r>
        <w:rPr/>
        <w:t xml:space="preserve">{{souvisejici-clanek-"11000024664"}}</w:t>
      </w:r>
    </w:p>
    <w:p>
      <w:pPr/>
      <w:r>
        <w:rPr/>
        <w:t xml:space="preserve">Železniční doprava získává na stále větší oblibě. Vysokorychlostní vlaky by mohli využívat návštěvníci MSK z celého Česka i zahraničí.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“Dopravní infrastruktura obecně je docela velkým a dlouholetým tématem našeho Sdružení pro rozvoj Moravskoslezského kraje. Pokud se dneska bavíme o tom jednotlivém dílčím módu, čili o železniční dopravě a železniční infrastruktuře, tak z mého pohledu, já do budoucna tady pro Moravskoslezský kraj vidím dvě takové klíčové rozhodující strategické rozvojové investiční záležitosti. Jednak jsou to vysokorychlostní tratě, nebo chcete-li rychlostní tratě a jejich rozvoj a jednak je to celková rekonstrukce a modernizace ostravského železničního uzlu. Co se týče toho prvního, tak my v této republice v podstatě máme jasno s tou základní páteří těch vysokorychlostních tratí. Jedna větev Praha - Ústí nad Labem - Drážďany. Druhá větev Praha - Hradec Králové - Vratislav protaženo na Varšavu. Třetí větev Praha - Brno a dále na jih větvení na Bratislavu a na Vídeň. Nás zajímá nejvíce ta čtvrtá, která z pohledu důležitosti dokonce dneska je označována jako RS1. Je to spojení Praha  - Brno - Ostrava a potažmo potom napojení na Polsko a na mezinárodní TNT síť.”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“Tou vysokorychlostní tratí, která vede do Polska, se odlehčí těm tratím Bohumín - Chalupki a Bohumín - Zebrzydowice, kde dneska jezdí nákladní doprava. Takže tam může jezdit více té nákladní dopravy a samozřejmě další a strašně důležitá věc je, že na té vysokorychlostní trati se mohou pohybovat i nákladní vlaky lehké konstrukce, které převážejí kontejnery a tím pádem se zase zrychlí doprava nákladní.”</w:t>
      </w:r>
    </w:p>
    <w:p>
      <w:pPr/>
      <w:r>
        <w:rPr/>
        <w:t xml:space="preserve">{{souvisejici-clanek-"11000024310"}}</w:t>
      </w:r>
    </w:p>
    <w:p>
      <w:pPr/>
      <w:r>
        <w:rPr/>
        <w:t xml:space="preserve">Vedení kraje stavbu vysokorychlostní tratě podporuje a netrpělivě čeká zahájení stavby. Trať spojující Ostravsko by měla být budována jako první. Stavební práce by mohly začít snad už za 4 roky.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“Už aby to tady bylo a od roku 2025 podle mých informací by se mohlo stavět na úseku Přerov - Ostrava.”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“Co se týče této větve, tak samozřejmě jsme v tuto chvíli ve fázi nikoliv investiční a realizační, ale jsme ve fázi předprojektové. Probíhají schvalovací procesy tak, jak to u takových velkých investic bývá a dá se předpokládat, aspoň podle těch závěrů, které jsou vlastně všeobecně známé a jsou dohledatelné na Správě železnic, tak celá tato akce by měla začít v roce 2025 a měla by být realizována v průběhu minimálně osmi až deseti let. Jestliže se chceme z Prahy do Brna, potažmo do Ostravy se dostat za hodinu a půl, tak to určitě nebude příští rok ani rok další, ale budeme si na to muset minimálně ještě 10 let počkat.”</w:t>
      </w:r>
    </w:p>
    <w:p>
      <w:pPr/>
      <w:r>
        <w:rPr/>
        <w:t xml:space="preserve">Pro provoz rychlovlaků budou uzpůsobena ostravská nádraží. V Bohumíně by trať mohla vést dokonce v podzemí pod současným nádražím.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“Co se týče toho druhého, tak tím je modernizace železničního uzlu Ostrava, čili tady je to záležitost, která by měla začít rovněž někdy v roce 2024 až 2025 a měla by trvat zhruba 5 až 65 let a půjde v podstatě o celkovou modernizaci a vylepšení technické celého toho ostravského uzlu, je tam zahrnuta modernizace hlavního nádraží, modernizace nádraží Ostrava-Svinov, trojkolejka mezi těmito nádražími a vůbec pozvednutí veškeré infrastruktury na daleko vyšší technickou úroveň, než je ta momentální.”</w:t>
      </w:r>
    </w:p>
    <w:p>
      <w:pPr/>
      <w:r>
        <w:rPr/>
        <w:t xml:space="preserve">{{souvisejici-clanek-"11000025216"}}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242/vysokorychlostni-vlaky-privezou-do-msk-vice-navstevniku-a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2026-07-09T04:43:27+02:00</dcterms:created>
  <dcterms:modified xsi:type="dcterms:W3CDTF">2026-07-09T04:43:27+02:00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