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Vytříděný bioodpad z Karvinska putuje do bioplynky, slouží k výrobě elektřiny a tepla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Se jedná o bioplynovou stanici, která je na principu suché anaerobní fermentace."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 </w:t>
      </w:r>
    </w:p>
    <w:p>
      <w:pPr/>
      <w:r>
        <w:rPr/>
        <w:t xml:space="preserve"> Během celého procesu rozkladu vzniká metan, CO2 a sirovodík. Vzniklý bioplyn je veden do sousedního plynojemu.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Vrchní část se plní plynem a spodní část slouží jako skladovací nádrž pro procesní vodu." </w:t>
      </w:r>
    </w:p>
    <w:p>
      <w:pPr/>
      <w:r>
        <w:rPr/>
        <w:t xml:space="preserve">Jen z Karviné se na skládku Depos v Horní Suché přivezlo v loňském roce 3191 tun bioodpadu. </w:t>
      </w:r>
    </w:p>
    <w:p>
      <w:pPr/>
      <w:r>
        <w:rPr>
          <w:b w:val="1"/>
          <w:bCs w:val="1"/>
        </w:rPr>
        <w:t xml:space="preserve">Jana Maierová, vedoucí Odboru komunálních služeb MMK: “</w:t>
      </w:r>
      <w:r>
        <w:rPr/>
        <w:t xml:space="preserve">V Karviné je možnost třídit bioodpad u rodinných domů, kde asi 6000 kontejnerů a v sídlištní zástavbě máme kolem 70 nádob."</w:t>
      </w:r>
    </w:p>
    <w:p>
      <w:pPr/>
      <w:r>
        <w:rPr/>
        <w:t xml:space="preserve">Stanice zpracuje až 15000 tun odpadu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249/vytrideny-bioodpad-z-karvinska-putuje-do-bioplynky-slouzi-k-vyrobe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2026-07-18T23:04:57+02:00</dcterms:created>
  <dcterms:modified xsi:type="dcterms:W3CDTF">2026-07-18T23:04:57+02:00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