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8.5.2021,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podzemí Dolu ČSA v Karviné pokračují práce před plánovaným zasypáním jam</w:t>
      </w:r>
    </w:p>
    <w:p>
      <w:pPr/>
      <w:r>
        <w:rPr/>
        <w:t xml:space="preserve">Jednotlivá důlní pole, kde se uhlí těžilo a také všechna ostatní podzemní pracoviště už byla zbavena technologií, které lze ještě použít. Z hlubiny je nutné vyvézt použitelný materiál a vše, co v dole nesmí zůstat z ekologických důvodů. Prostory totiž v budoucnu zaplaví voda. </w:t>
      </w:r>
    </w:p>
    <w:p>
      <w:pPr/>
      <w:r>
        <w:rPr/>
        <w:t xml:space="preserve">Veškeré práce musí probíhat za přísných bezpečnostních opatření. Báňští záchranáři prostory postupně uzavírají a budují hráze, které by bránily šíření ohně v případě požáru nebo exploze metanu. </w:t>
      </w:r>
    </w:p>
    <w:p>
      <w:pPr/>
      <w:r>
        <w:rPr>
          <w:b w:val="1"/>
          <w:bCs w:val="1"/>
        </w:rPr>
        <w:t xml:space="preserve">Libor Krupa, báňský záchranář: </w:t>
      </w:r>
      <w:r>
        <w:rPr/>
        <w:t xml:space="preserve">“Hráz tady musí být z důvodu výbuchuvzdorného uzavření pole, které se bude rušit. teď se staví zadní peření, přední peření, které se následně vyplní sádrou s míchanou s vodou.”</w:t>
      </w:r>
    </w:p>
    <w:p>
      <w:pPr/>
      <w:r>
        <w:rPr/>
        <w:t xml:space="preserve">{{souvisejici-clanek-"11000024339"}}</w:t>
      </w:r>
    </w:p>
    <w:p>
      <w:pPr/>
      <w:r>
        <w:rPr/>
        <w:t xml:space="preserve">Veškerá práce na likvidaci šachty musí být schváleny.</w:t>
      </w:r>
    </w:p>
    <w:p>
      <w:pPr/>
      <w:r>
        <w:rPr>
          <w:b w:val="1"/>
          <w:bCs w:val="1"/>
        </w:rPr>
        <w:t xml:space="preserve">Ludvík Kašpar, ředitel státního podniku DIAMO:</w:t>
      </w:r>
      <w:r>
        <w:rPr/>
        <w:t xml:space="preserve"> “Nejprve se musí vyřídit EIA na likvidaci, musí se zpracovat projektová dokumentace, musí se provést odpis zásob, následně bude požádán obvodní báňský úřad o vydání povolení likvidace dolu.” </w:t>
      </w:r>
    </w:p>
    <w:p>
      <w:pPr/>
      <w:r>
        <w:rPr/>
        <w:t xml:space="preserve">Jámy karvinského Dolu ČSA by měly být zasypány zhruba do dvou let. Po dobu činnosti zbývajících Dolů ČSM bude nutné z podzemí na Karvinsku odčerpávat vodu a také metan, který se zpracovává k energetickému využití. </w:t>
      </w:r>
    </w:p>
    <w:p>
      <w:pPr/>
      <w:r>
        <w:rPr>
          <w:b w:val="1"/>
          <w:bCs w:val="1"/>
        </w:rPr>
        <w:t xml:space="preserve">Josef Lazárek, ředitel závodu Darkov, DIAMO:</w:t>
      </w:r>
      <w:r>
        <w:rPr/>
        <w:t xml:space="preserve"> “Jenom z této lokality těžíme denně zhruba 25 až 30 tisíc kubíků metanu.”</w:t>
      </w:r>
    </w:p>
    <w:p>
      <w:pPr/>
      <w:r>
        <w:rPr/>
        <w:t xml:space="preserve">Podívejte se do Dolu ČSA z pohledu závěsného vláčku:</w:t>
      </w:r>
    </w:p>
    <w:p>
      <w:pPr/>
      <w:r>
        <w:rPr/>
        <w:t xml:space="preserve">{{youtube-video-"1vnMkMmIR3w"}}</w:t>
      </w:r>
    </w:p>
    <w:p>
      <w:pPr/>
      <w:r>
        <w:rPr/>
        <w:t xml:space="preserve">{{youtube-video-"bODVuPXxJkg"}}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5405/v-podzemi-dolu-csa-v-karvine-pokracuji-prace-pred-planovanym-zasypanim-j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2026-07-09T05:39:35+02:00</dcterms:created>
  <dcterms:modified xsi:type="dcterms:W3CDTF">2026-07-09T05:39:35+02:00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