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23.5.2021,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začala stavba suchých poldrů, pomohou při bleskových povodních</w:t>
      </w:r>
    </w:p>
    <w:p>
      <w:pPr/>
      <w:r>
        <w:rPr>
          <w:b w:val="1"/>
          <w:bCs w:val="1"/>
          <w:i w:val="1"/>
          <w:iCs w:val="1"/>
        </w:rPr>
        <w:t xml:space="preserve">Radmila Nováková, odbor SŘÚPaR: </w:t>
      </w:r>
      <w:r>
        <w:rPr>
          <w:i w:val="1"/>
          <w:iCs w:val="1"/>
        </w:rPr>
        <w:t xml:space="preserve">„Město  Studénka vysoutěžilo zhotovitele pro výstavbu poldrů, který v nejbližších  dnech, to znamená už v 19. týdnu, měl zahájit práce, které souvisí  s přípravou realizace této stavby.“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„K předání  staveniště došlo 14. května a od pondělí 17. května je stavba oficiálně  zahájena. Termín dokončení je do 30. 9. letošního roku. Doufejme, že počasí  bude lepší než jako je tomu dnes a že firma bude moci realizovat celé dílo tak,  jak je ve smlouvě uvedeno.“</w:t>
      </w:r>
    </w:p>
    <w:p>
      <w:pPr/>
      <w:r>
        <w:rPr/>
        <w:t xml:space="preserve">Poldry budou ve  zmíněné lokalitě vystaveny dva. Jeden v těsné blízkosti posledního  z domů, druhý bude vodu zachytávat o několik metrů dál. Jeho realizace se  ale zatím v přípravách.</w:t>
      </w:r>
    </w:p>
    <w:p>
      <w:pPr/>
      <w:r>
        <w:rPr/>
        <w:t xml:space="preserve">Co se týče druhého poldru, který bude v další části ulice Na  Trávníkách, je to složitější. Prozatím probíhají pozemkové úpravy. Jeho  realizace je během na dlouhou trať. Zatím co první z poldrů, jehož výstavba už probíhá, se nachází na  hranici dvou katastrálních území. Po kolaudaci celé stavby bude pozemek  odkoupen.</w:t>
      </w:r>
    </w:p>
    <w:p>
      <w:pPr/>
      <w:r>
        <w:rPr>
          <w:b w:val="1"/>
          <w:bCs w:val="1"/>
          <w:i w:val="1"/>
          <w:iCs w:val="1"/>
        </w:rPr>
        <w:t xml:space="preserve">Libor Slavík, starosta:</w:t>
      </w:r>
      <w:r>
        <w:rPr>
          <w:i w:val="1"/>
          <w:iCs w:val="1"/>
        </w:rPr>
        <w:t xml:space="preserve"> „Tento  poldr, který se už realizuje, je momentálně z velké části na území Velkých  Albrechtic. Domluva s nimi byla bez komplikací. Po skutečném dokončení  díla bude stavba zaměřena.“</w:t>
      </w:r>
    </w:p>
    <w:p>
      <w:pPr/>
      <w:r>
        <w:rPr>
          <w:b w:val="1"/>
          <w:bCs w:val="1"/>
          <w:i w:val="1"/>
          <w:iCs w:val="1"/>
        </w:rPr>
        <w:t xml:space="preserve">Radmila Nováková, odbor SŘÚPaR:</w:t>
      </w:r>
      <w:r>
        <w:rPr>
          <w:i w:val="1"/>
          <w:iCs w:val="1"/>
        </w:rPr>
        <w:t xml:space="preserve"> „Máme  podepsanou s obcí Velké Albrechtice smlouvu o smlouvě budoucí. Po zaměření  stavby budeme pozemek odkupovat.“</w:t>
      </w:r>
    </w:p>
    <w:p>
      <w:pPr/>
      <w:r>
        <w:rPr/>
        <w:t xml:space="preserve">Nejvíce poldry  ocení obyvatelé ulice Na Trávníkách, zejména ti v její spodní části. Při  bleskových povodních byly jejich domy několikrát zatopeny a poškozeny. Jen za  loňský rok se s velkou vodou potýkali dvakrát.</w:t>
      </w:r>
    </w:p>
    <w:p>
      <w:pPr/>
      <w:r>
        <w:rPr>
          <w:b w:val="1"/>
          <w:bCs w:val="1"/>
          <w:i w:val="1"/>
          <w:iCs w:val="1"/>
        </w:rPr>
        <w:t xml:space="preserve">Libor Slavík, starosta:</w:t>
      </w:r>
      <w:r>
        <w:rPr>
          <w:i w:val="1"/>
          <w:iCs w:val="1"/>
        </w:rPr>
        <w:t xml:space="preserve"> „Lidé na  tyto poldry čekají, zejména tady na tento poldr, který už má všechny  záležitosti vyřešené. Věřím, že celá akce bude absolutně bez komplikací, že  počasí dovolí stavbu zrealizovat v klidu.“</w:t>
      </w:r>
    </w:p>
    <w:p>
      <w:pPr/>
      <w:r>
        <w:rPr/>
        <w:t xml:space="preserve">    Celá akce vyjde na zhruba 9  milionů korun včetně DPH. 90 % této částky městu Studénka dotuje Ministerstvo  zemědělství.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659/ve-studence-zacala-stavba-suchych-poldru-pomohou-pri-bleskovych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2026-06-25T03:03:46+02:00</dcterms:created>
  <dcterms:modified xsi:type="dcterms:W3CDTF">2026-06-25T03:03:46+02:00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