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24.5.2021,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Důsledky distanční výuky pomůže zmírnit doučování. Ostrava uvolní celkem 1 milion 750 tisíc kč.</w:t>
      </w:r>
    </w:p>
    <w:p>
      <w:pPr/>
      <w:r>
        <w:rPr/>
        <w:t xml:space="preserve">Ostrava si pomocí dotazníků provedla průzkum na 35 školách, jak jsou na tom žáci po skončení distanční výuky. Z 13 tisíc žáků školy vyhodnotily asi 900 dětí, které distanční výuku nezvládly a nebo se ji vůbec neúčastnily. Potřebují doučování z matematiky, českého a také cizího jazyka. Město pro tyto děti uvolní 1 750 000 korun na jejich další výuku.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„Nerovnosti ve vzdělání se s délkou trvání distanční výuky zvětšují. Ať je situace dána  socioekonomickým statusem rodiny, technickou vybaveností domácností hardwarem nebo  internetovým připojením, mírou podpory vzdělávání ze strany rodiny nebo technickými  dovednostmi žáků a mírou jejich samostatnosti, může vést k dlouhodobému zaostávání. Skutečné  potřeby škol a žáků jsme proto prověřili dotazníkovým šetřením a rozhodli jsme se pomoci  s řešením situace, protože je zájmem nejen všech dětí, a jejich rodin, ale i města a společnosti, aby  se vzniklé rozdíly ve vzdělání co nejdříve a v maximální možné míře minimalizovaly." </w:t>
      </w:r>
    </w:p>
    <w:p>
      <w:pPr/>
      <w:r>
        <w:rPr/>
        <w:t xml:space="preserve">Do vzdělávacích aktivit chce město zapojit ostravské základní školy, nestátní neziskové organizace a  střediska volného času. Například Dům dětí a mládeže Ostrava - Poruba připravuje příměstské týdenní kempy, kde se bude střídat výuka, exkurze a zábava. </w:t>
      </w:r>
    </w:p>
    <w:p>
      <w:pPr/>
      <w:r>
        <w:rPr>
          <w:b w:val="1"/>
          <w:bCs w:val="1"/>
        </w:rPr>
        <w:t xml:space="preserve">Kateřina Hořejší, ředitelka Domu dětí a mládeže Ostrava - Poruba:</w:t>
      </w:r>
      <w:r>
        <w:rPr/>
        <w:t xml:space="preserve"> "Máme připraveny 4 prázdninové kempy. Dětem bude poskytnuta zdrama svačina, oběd, svačina. Dopoledne bude věnováno doučování a během léta ještě navštíví výukový program v Dolní oblasti Vítkovice, výukový program v planetáriu a výukový program v ZOO."</w:t>
      </w:r>
    </w:p>
    <w:p>
      <w:pPr/>
      <w:r>
        <w:rPr/>
        <w:t xml:space="preserve">O individuální i skupinové doučování pro  své žáky, a to od června až do října projevilo zájem i 23 z 55 ostravských základních škol. Deset z nich chce pořádat i příměstské vzdělávací tábory po vzoru Středisek volného času a Domů dětí a mládeže.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676/dusledky-distancni-vyuky-pomuze-zmirnit-doucovani-ostrava-uvolni-celkem-1-milion-750-tisic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2026-07-11T01:28:04+02:00</dcterms:created>
  <dcterms:modified xsi:type="dcterms:W3CDTF">2026-07-11T01:28:04+02:00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