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29.5.2021, 09:10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Hasičská zbrojnice v Horní Suché prochází rozsáhlou rekonstrukcí</w:t>
      </w:r>
    </w:p>
    <w:p>
      <w:pPr/>
      <w:r>
        <w:rPr>
          <w:b w:val="1"/>
          <w:bCs w:val="1"/>
        </w:rPr>
        <w:t xml:space="preserve">Jan Lipner (STAN), starosta Horní Suché: </w:t>
      </w:r>
      <w:r>
        <w:rPr/>
        <w:t xml:space="preserve">"Na zcela jiné úrovní bude sociální zázemí, bude tam větší garáž pro větší vozidlo, bude tam společenská místnost, prostě bude to mít úroveň, kterou si naši hasiči zaslouží.”</w:t>
      </w:r>
    </w:p>
    <w:p>
      <w:pPr/>
      <w:r>
        <w:rPr/>
        <w:t xml:space="preserve">Během stavby se bude muset obec vypořádat s jedním technickým problémem.</w:t>
      </w:r>
    </w:p>
    <w:p>
      <w:pPr/>
      <w:r>
        <w:rPr>
          <w:b w:val="1"/>
          <w:bCs w:val="1"/>
        </w:rPr>
        <w:t xml:space="preserve">Jan Lipner (STAN), starosta Horní Suché:</w:t>
      </w:r>
      <w:r>
        <w:rPr/>
        <w:t xml:space="preserve"> "Bohužel v místě, kde budou garáže vede tlakové potrubí plynovodu, která zásobuje ne jen tuto sportovní halu, ale i další rodinné domky. Je to komplikované, domy nemůžeme odstřihnout ani na chvilku od plynu, takže současně děláme přeložku a současně stavíme."</w:t>
      </w:r>
    </w:p>
    <w:p>
      <w:pPr/>
      <w:r>
        <w:rPr/>
        <w:t xml:space="preserve">Na základě statického posudku dojde i k výměně střechy. Po dobu rekonstrukce nemůže být výjezdová jednotka aktivní, naopak mladí hasiči v náhradních prostranstvích budou pokračovat v přípravách na soutěže. </w:t>
      </w:r>
    </w:p>
    <w:p>
      <w:pPr/>
      <w:r>
        <w:rPr>
          <w:b w:val="1"/>
          <w:bCs w:val="1"/>
        </w:rPr>
        <w:t xml:space="preserve">Jan Lipner (STAN), starosta Horní Suché: </w:t>
      </w:r>
      <w:r>
        <w:rPr/>
        <w:t xml:space="preserve">"Opravdu je to vysoká částka, bude nás to stát zhruba 16,5 milionu korun. Zkoušeli jsme různé dotační tituly, bohužel v té době nebyly žádné. Teď nějaký vypsán je, ale bohužel už jsme začali a ty dotační podmínky nedovolují financovat už rozestavěné stavby, takže 100% stavby bude hrazeno z rozpočtu obce.”</w:t>
      </w:r>
    </w:p>
    <w:p>
      <w:pPr/>
      <w:r>
        <w:rPr/>
        <w:t xml:space="preserve">Hasiči by se měli vrátit do nově zrekonstruovaných prostor za rok.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5764/hasicska-zbrojnice-v-horni-suche-prochazi-rozsahlou-rekonstruk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2026-05-30T00:35:36+02:00</dcterms:created>
  <dcterms:modified xsi:type="dcterms:W3CDTF">2026-05-30T00:35:36+02:00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