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12.6.2021, 16:55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Tradiční Srnčí hody budou v Karviné opět omezeny pouze na prodej u hájenky</w:t>
      </w:r>
    </w:p>
    <w:p>
      <w:pPr/>
      <w:r>
        <w:rPr/>
        <w:t xml:space="preserve">Myslivecké sdružení Karviná-Ráj připravilo v souladu s opatřeními stejně jako loni alternativu oblíbených srnčích hodů. </w:t>
      </w:r>
    </w:p>
    <w:p>
      <w:pPr/>
      <w:r>
        <w:rPr>
          <w:b w:val="1"/>
          <w:bCs w:val="1"/>
        </w:rPr>
        <w:t xml:space="preserve">Jaroslav Oszelda, myslivec, správce hájenky: </w:t>
      </w:r>
      <w:r>
        <w:rPr/>
        <w:t xml:space="preserve">“Kdo chce, může přijít, bude to bez fronty, takže si pochutnají když už nemohou využít tu naši akci."</w:t>
      </w:r>
    </w:p>
    <w:p>
      <w:pPr/>
      <w:r>
        <w:rPr/>
        <w:t xml:space="preserve">Prodej se uskuteční v pátek 18. června od 9 do 18 hodin, v sobotu 19. června pak od 9 do 12 hodin. </w:t>
      </w:r>
    </w:p>
    <w:p>
      <w:pPr/>
      <w:r>
        <w:rPr>
          <w:b w:val="1"/>
          <w:bCs w:val="1"/>
        </w:rPr>
        <w:t xml:space="preserve">Jaroslav Oszelda, myslivec, správce hájenky: </w:t>
      </w:r>
      <w:r>
        <w:rPr/>
        <w:t xml:space="preserve">“Naši regionální občané ví, kde je restaurace Tesarčík, pokud se dají na cestu do Petrovic, je to za poslední zástavbou po pravé straně začíná les, je tam závora, která bude otevřená."</w:t>
      </w:r>
    </w:p>
    <w:p>
      <w:pPr/>
      <w:r>
        <w:rPr/>
        <w:t xml:space="preserve">V prodeji nebude omezeno množství na osobu, na guláš je ale nutné mít vlastní nádobí.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5985/tradicni-srnci-hody-budou-v-karvine-opet-omezeny-pouze-na-prodej-u-haje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2026-07-18T02:17:27+02:00</dcterms:created>
  <dcterms:modified xsi:type="dcterms:W3CDTF">2026-07-18T02:17:27+02:00</dcterms:modified>
</cp:coreProperties>
</file>

<file path=docProps/custom.xml><?xml version="1.0" encoding="utf-8"?>
<Properties xmlns="http://schemas.openxmlformats.org/officeDocument/2006/custom-properties" xmlns:vt="http://schemas.openxmlformats.org/officeDocument/2006/docPropsVTypes"/>
</file>