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M. Pujmanové v Havířově využívá k výuce virtuální realitu, děti jsou nadšené</w:t>
      </w:r>
    </w:p>
    <w:p>
      <w:pPr/>
      <w:r>
        <w:rPr/>
        <w:t xml:space="preserve">Tito žáci z osmé třídy na Základní škole Marie Pujmanové v Havířově se mohou detailně podívat v rámci přírodopisu na to, jak vypadají orgány v těle. V zeměpise se pak mohou reálně ocitnout na jakémkoliv místě na světě. Škola je první ve městě, která využívá k výuce virtuální realitu.</w:t>
      </w:r>
    </w:p>
    <w:p>
      <w:pPr/>
      <w:r>
        <w:rPr>
          <w:b w:val="1"/>
          <w:bCs w:val="1"/>
        </w:rPr>
        <w:t xml:space="preserve">Martin Irein, ředitel ZŠ M. Pujmanové Havířov:</w:t>
      </w:r>
      <w:r>
        <w:rPr/>
        <w:t xml:space="preserve"> “Já jsme původně viděl tu myšlenku u žáků druhého stupně, ale nakonec to vyzkoušíme i u těch mladších, protože si myslím, že je to vhodné pro jakékoliv dítě. A ty předměty, dá se říct, že napříč celým spektrem. Připravují se chemické pokusy, fyzikální pokusy, stroje, jak fungují, v chemii atomy.”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dobré v tom, že si to mohu osahat a podívat se na to i zblízka. Zvětšit si to, zmenšit. Je to lepší, než normální výuka.”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“Zeměpis tam je zajímavý, podívat se třeba na nějaká místa, pláže.”  </w:t>
      </w:r>
    </w:p>
    <w:p>
      <w:pPr/>
      <w:r>
        <w:rPr/>
        <w:t xml:space="preserve">Pořízení moderní technologie vyšlo na třičtvrtě milionů korun. Město má v plánu virtuální realitu postupně rozšířit i do dalších škol.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opravdu chceme jít cestou moderních technologií a chceme, aby naše školy držely krok nejen s naším regionem, ale i s celou republikou, celou EU a celým světem a jestliže další generace má být motorem pro tuto zemi, tak do ní potřebujeme investovat.”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“V březnu prostřednictvím pana ředitele se to nakoupilo, děti do školy nechodily, takže se to všechno odložilo a já jsem ráda, že teď, sice v závěru školního roku, to mohou děti vyzkoušet. Trochu se s tím sžít, aby od září a doufám, že už nastane běžná normální výuka, aby to tady bylo pěkně využíváno.”</w:t>
      </w:r>
    </w:p>
    <w:p>
      <w:pPr/>
      <w:r>
        <w:rPr/>
        <w:t xml:space="preserve">Technologii pro školy vyvinula česká firma. Prozatím virtuální realitu využívá v kraji několik škol. Další už ale s firmou o pořízení jednají.</w:t>
      </w:r>
    </w:p>
    <w:p>
      <w:pPr/>
      <w:r>
        <w:rPr>
          <w:b w:val="1"/>
          <w:bCs w:val="1"/>
        </w:rPr>
        <w:t xml:space="preserve">Andrej Braguca, spolumajitel Virtual Lab:</w:t>
      </w:r>
      <w:r>
        <w:rPr/>
        <w:t xml:space="preserve"> “Ze stran učitelů je poměrně velký zájem, protože i je to baví, je to pro ně něco nového. Ze stran ředitelů ti mají strach právě třeba o financování, ale to se často vyřeší právě přes projekty, protože i z velkého pohledu z evropských fondů, nebo z českých státních fondů, hodně jde do této sféry financování. Takže i tato strana je vyřešena. Teď už je to jen o té ochotě, se naučit něco nového.”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021/zs-m-pujmanove-v-havirove-vyuziva-k-vyuce-virtualni-realitu-deti-jsou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2026-07-18T02:17:18+02:00</dcterms:created>
  <dcterms:modified xsi:type="dcterms:W3CDTF">2026-07-18T02:17:18+02:00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