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připravuje na září dvoudenní slavnosti, musí ale dojít k dalšímu rozvolnění</w:t>
      </w:r>
    </w:p>
    <w:p>
      <w:pPr/>
      <w:r>
        <w:rPr/>
        <w:t xml:space="preserve">Jaká bude situace v září? Budou se moci pořádat velké akce? To prozatím nikdo neví. Přesto radní v Havířově rozhodli, že se dvoudenní slavnosti připraví. Musí ale dojít ještě k většímu rozvolnění. Prozatím vláda od 1. července povoluje venkovní akce pro 5 tisíc lidí.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"Máme nachystaný luxusní program pro naše občany česko-slovenský. Jsme rozhodnutí pořádat slavnosti s tím, že ještě budeme čekat do konce července na to, jaký počet bude povolen, ale potřebovali bychom asi trochu více, aby došlo na více občanů, protože těch pět tisíc je málo a co si budeme říkat, umělci nevystupují za malé peníze. Aby se to trochu vyplatilo. Je to náročné finančně a potřebujeme trochu více lidí, ale i kvůli občanům našim, aby se tam dostali všichni, kteří mají zájem.”</w:t>
      </w:r>
    </w:p>
    <w:p>
      <w:pPr/>
      <w:r>
        <w:rPr/>
        <w:t xml:space="preserve">Pořádnou velkou akci by už lidé uvítali.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"No určitě, tyto slavnosti už měly takovou tradici a vždy jsme chodili.”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"Šel bych, ale máme malé mimino, tak to asi nevyjde letos.”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 nějaké oživení zase trochu už to chce po tak dlouhé době, kdy bylo všechno zavřeno. Já jsem pro.”</w:t>
      </w:r>
    </w:p>
    <w:p>
      <w:pPr/>
      <w:r>
        <w:rPr/>
        <w:t xml:space="preserve"> Pokud nedojde k většímu rozvolnění ideálně alespoň pro deset tisíc lidí, budou slavnosti i se stejným programem přesunuty na příští rok. Například v sousedním městě Dny Karviné, které se vždy konají v červenci, radnice zrušila a přesunula rovnou na příští rok. Ve městě se budou během léta pořádat menší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064/havirov-pripravuje-na-zari-dvoudenni-slavnosti-musi-ale-dojit-k-dalsimu-rozvol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2026-07-18T05:53:31+02:00</dcterms:created>
  <dcterms:modified xsi:type="dcterms:W3CDTF">2026-07-18T05:53:31+02:00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