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Bibliotekarze odwiedzili czytelników</w:t>
      </w:r>
    </w:p>
    <w:p>
      <w:pPr/>
      <w:r>
        <w:rPr>
          <w:b w:val="1"/>
          <w:bCs w:val="1"/>
        </w:rPr>
        <w:t xml:space="preserve">Danuta Sobocik, kierowniczka Biblioteki w Stonawie:</w:t>
      </w:r>
      <w:r>
        <w:rPr/>
        <w:t xml:space="preserve"> „Wcześniej to było prostsze, ponieważ dzieci przyszły bezpośrednio do biblioteki, mogły obejrzeć książki, mogły obejrzeć regały, wczuć się w atmosferę biblioteki i mieć wyobrażenie, co można w tej bibliotece robić. Teraz to jest troszeczkę abstrakcja dla niektórych, głównie dla tych pierwszoklasistów, ale mam nadzieję, że po wakacjach sytuacja się poprawi i już będą uczęszczać do biblioteki bezpośrednio.”</w:t>
      </w:r>
    </w:p>
    <w:p>
      <w:pPr/>
      <w:r>
        <w:rPr/>
        <w:t xml:space="preserve">Z wielu podanych tu informacji o książce i bibliotece, bardzo ważna jest ta, która mówi, że bibliotekarz jest tam także po to, by służyć radą i pomocą. </w:t>
      </w:r>
    </w:p>
    <w:p>
      <w:pPr/>
      <w:r>
        <w:rPr>
          <w:b w:val="1"/>
          <w:bCs w:val="1"/>
        </w:rPr>
        <w:t xml:space="preserve">Tomek Michałek, bibliotekarz:</w:t>
      </w:r>
      <w:r>
        <w:rPr/>
        <w:t xml:space="preserve"> „Książki są rozłożone na różne wiekowe kategorie i według tego ja popatrzę i spytam się naprzykład: Lubisz króliki albo lubisz chomiki, jak tutaj było w klasie, i staram się znaleźć, jakie jest to zainteresowanie dziecka, co jest jego pasją, co go interesuje. I wedlug tego szukam pozycji, które by były ciekawe dla tego dziecka, które sam czytałem albo wiem, że są interesujące. Dzieci dzisiaj bardzo często patrzą na telewizję albo na internet i niektóre książki reflektują bajki, które widzą. I mogą o nich przeczytać więcej historii. To jest bardzo dobra opcja też.”</w:t>
      </w:r>
    </w:p>
    <w:p>
      <w:pPr/>
      <w:r>
        <w:rPr>
          <w:b w:val="1"/>
          <w:bCs w:val="1"/>
        </w:rPr>
        <w:t xml:space="preserve">Ema, pierwszoklasistka:</w:t>
      </w:r>
      <w:r>
        <w:rPr/>
        <w:t xml:space="preserve"> „Czegoście się dowiedzieli dzisiaj z tej lekcji?” „Że są różne książki a że to może być dość dobre. A ja mam w domu taką jedną książkę, taką malutką a niekiedy se ją poczytam.” „O czym ona jest?” „Jest o przyrodzie.”</w:t>
      </w:r>
    </w:p>
    <w:p>
      <w:pPr/>
      <w:r>
        <w:rPr>
          <w:b w:val="1"/>
          <w:bCs w:val="1"/>
        </w:rPr>
        <w:t xml:space="preserve">Marek, pierwszoklasista:</w:t>
      </w:r>
      <w:r>
        <w:rPr/>
        <w:t xml:space="preserve"> „O czym chciałbyś poczytać książkę?” „O chomikach.” „A dlaczego,”. Bo lubię chomiki.” „Czego się dowiedziałeś dzisiaj?” „Że książki są dobre.” „A dlaczego?” „Dlatego że się z nich nauczycie czytać.”</w:t>
      </w:r>
    </w:p>
    <w:p>
      <w:pPr/>
      <w:r>
        <w:rPr/>
        <w:t xml:space="preserve">Zawsze wielkim przeżyciem jest pasowanie na czytelnika. Obecnych pierwszaków na pewno ono nie ominie. </w:t>
      </w:r>
    </w:p>
    <w:p>
      <w:pPr/>
      <w:r>
        <w:rPr>
          <w:b w:val="1"/>
          <w:bCs w:val="1"/>
        </w:rPr>
        <w:t xml:space="preserve">Danuta Sobocikowa, kierowniczka Biblioteki w Stonawie:</w:t>
      </w:r>
      <w:r>
        <w:rPr/>
        <w:t xml:space="preserve"> „Przed tym muszą się przygłosić, poproszę rodziców, żeby przyszli z dzieckiem i żeby wypełnili zgłoszenie. Zazwyczaj w Tygodniu Bibliotek mamy pasowanie nowych czytelników, zawsze to było wszystko na raz i zgłoszenia, i jakiś program kulturalny, i to pasowanie. Niestety, sytuacja jest jaka jest, czyli zrobimy to w inny sposób, że się przygłoszą indywidualnie, a później wszystkich razem będziemy pasować na nowych czytelników.”  </w:t>
      </w:r>
    </w:p>
    <w:p>
      <w:pPr/>
      <w:r>
        <w:rPr/>
        <w:t xml:space="preserve">Pasowanie odbędzie się w październiku, ale Bibliotekę można odwiedzić już teraz. Dzieci na pewno trafią. </w:t>
      </w:r>
    </w:p>
    <w:p>
      <w:pPr/>
      <w:r>
        <w:rPr>
          <w:b w:val="1"/>
          <w:bCs w:val="1"/>
        </w:rPr>
        <w:t xml:space="preserve">Marek, pierwszoklasista:</w:t>
      </w:r>
      <w:r>
        <w:rPr/>
        <w:t xml:space="preserve"> „Wiesz gdzie jest biblioteka?” „Tak, pod szkołą a trochę do lewa.”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093/bibliotekarze-odwiedzili-czytel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2026-07-17T15:58:48+02:00</dcterms:created>
  <dcterms:modified xsi:type="dcterms:W3CDTF">2026-07-17T15:58:48+02:00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