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Vysoká škola Prigo uzavřela s havířovskou radnicí memorandum o dlouhodobé spolupráci</w:t>
      </w:r>
    </w:p>
    <w:p>
      <w:pPr/>
      <w:r>
        <w:rPr/>
        <w:t xml:space="preserve">Havířov vždy chtěl mít ve městě vysokou školu. Prigo začíná další dekádu a jelikož se chce stát univerzitní školou, podepsala na magistrátu s městem memorandum o dlouhodobé spolupráci.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"K tomu směřují veškeré její vědecké, výzkumné činnosti v oblasti společenských věd, kde budou žádat o další akreditované obory a k tomu potřebují i spolupráci města, aby si mohli sáhnout na mezinárodní i národní dotace. Proto potřebují formu spolupráce města a s touto vysokou školou. Není to nic zavazujícího na to, že by město mělo platit nějaké finanční částky, ale jedná se o formu podpory. Já sama jsem teď dávala stanovisko k akreditačnímu oboru na navazující ekonomické předměty, protože jim to pomáhá v tom, aby získali akreditaci. Město a Prigo bude spolupracovat na společenských, výzkumných i kulturních akcích, sociálních akcích.”</w:t>
      </w:r>
    </w:p>
    <w:p>
      <w:pPr/>
      <w:r>
        <w:rPr/>
        <w:t xml:space="preserve">Vysoká škola hledá také vhodné nové prostory, protože stávající na bývalé ZŠ Vítězslava Nezvala už kapacitně nestačí.</w:t>
      </w:r>
    </w:p>
    <w:p>
      <w:pPr/>
      <w:r>
        <w:rPr>
          <w:b w:val="1"/>
          <w:bCs w:val="1"/>
        </w:rPr>
        <w:t xml:space="preserve">Jana Feberová ČSSD), náměstkyně primátora: </w:t>
      </w:r>
      <w:r>
        <w:rPr/>
        <w:t xml:space="preserve">"Ptali se nás na prostory, ptali se i na prostory bývalé ZŠ Mánesova, ale tam už je jiný projekt. Mapují si i pozemky, které má ještě město, nebo popřípadě někdo jiný, protože měli zájem třeba i o pozemek nad zámečkem, kde parkují auta, když jsou lidi na koupaliště, ale toto nejsou naše pozemky, jsou soukromé. Takže různě zkouší, hledají. Nabízí se různé možnosti, ale k tomu teprve dojde k takovým jednáním. Já si myslím, že my můžeme podat vstřícnou ruku. Tím memorandem vlastně je podpoříme i v těch mezinárodních projektech, které oni dělají. Přijedou do Havířova i cizí studenti, i studenti z celé republiky. Takže někteří nám tady možná zůstanou, a to je i účel toho, že nám zůstanou mladí lidé v Havířově.”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205/vysoka-skola-prigo-uzavrela-s-havirovskou-radnici-memorandum-o-dlouhodobe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2026-07-18T10:12:16+02:00</dcterms:created>
  <dcterms:modified xsi:type="dcterms:W3CDTF">2026-07-18T10:12:16+02:00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